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6C" w:rsidRPr="002F3815" w:rsidRDefault="003E2B6C">
      <w:pPr>
        <w:jc w:val="center"/>
        <w:rPr>
          <w:caps/>
          <w:color w:val="000000"/>
          <w:sz w:val="28"/>
          <w:lang w:val="en-US"/>
        </w:rPr>
      </w:pPr>
    </w:p>
    <w:p w:rsidR="003E2B6C" w:rsidRPr="002F3815" w:rsidRDefault="003E2B6C">
      <w:pPr>
        <w:jc w:val="center"/>
        <w:rPr>
          <w:b/>
          <w:caps/>
          <w:color w:val="000000"/>
          <w:sz w:val="28"/>
          <w:lang w:val="en-US"/>
        </w:rPr>
      </w:pPr>
      <w:r w:rsidRPr="002F3815">
        <w:rPr>
          <w:b/>
          <w:caps/>
          <w:color w:val="000000"/>
          <w:sz w:val="28"/>
          <w:lang w:val="en-US"/>
        </w:rPr>
        <w:t>İTÜ</w:t>
      </w:r>
    </w:p>
    <w:p w:rsidR="003E2B6C" w:rsidRPr="002F3815" w:rsidRDefault="003E2B6C">
      <w:pPr>
        <w:jc w:val="center"/>
        <w:rPr>
          <w:b/>
          <w:caps/>
          <w:color w:val="000000"/>
          <w:sz w:val="28"/>
          <w:lang w:val="en-US"/>
        </w:rPr>
      </w:pPr>
      <w:r w:rsidRPr="002F3815">
        <w:rPr>
          <w:b/>
          <w:caps/>
          <w:color w:val="000000"/>
          <w:sz w:val="28"/>
          <w:lang w:val="en-US"/>
        </w:rPr>
        <w:t xml:space="preserve">lİsansüstü DERS KATALOG FORMU </w:t>
      </w:r>
    </w:p>
    <w:p w:rsidR="003E2B6C" w:rsidRPr="002F3815" w:rsidRDefault="003E2B6C">
      <w:pPr>
        <w:jc w:val="center"/>
        <w:rPr>
          <w:b/>
          <w:caps/>
          <w:color w:val="000000"/>
          <w:sz w:val="24"/>
          <w:szCs w:val="24"/>
          <w:lang w:val="en-US"/>
        </w:rPr>
      </w:pPr>
      <w:r w:rsidRPr="002F3815">
        <w:rPr>
          <w:b/>
          <w:caps/>
          <w:color w:val="000000"/>
          <w:sz w:val="24"/>
          <w:szCs w:val="24"/>
          <w:lang w:val="en-US"/>
        </w:rPr>
        <w:t>(graduate 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3D732A" w:rsidRPr="002F3815">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3D732A" w:rsidRPr="006B6FE2" w:rsidRDefault="003D732A" w:rsidP="003D732A">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3D732A" w:rsidRPr="006B6FE2" w:rsidRDefault="003D732A" w:rsidP="003D732A">
            <w:pPr>
              <w:rPr>
                <w:b/>
                <w:sz w:val="18"/>
                <w:szCs w:val="18"/>
                <w:lang w:val="en-US"/>
              </w:rPr>
            </w:pPr>
            <w:r w:rsidRPr="006B6FE2">
              <w:rPr>
                <w:b/>
                <w:sz w:val="18"/>
                <w:szCs w:val="18"/>
                <w:lang w:val="en-US"/>
              </w:rPr>
              <w:t>Course Name</w:t>
            </w:r>
          </w:p>
        </w:tc>
      </w:tr>
      <w:tr w:rsidR="003D732A" w:rsidRPr="002F3815">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3D732A" w:rsidRPr="00140488" w:rsidRDefault="003D732A" w:rsidP="00D9437D">
            <w:pPr>
              <w:spacing w:before="120" w:after="120"/>
              <w:rPr>
                <w:b/>
                <w:sz w:val="18"/>
                <w:szCs w:val="18"/>
                <w:lang w:val="en-US"/>
              </w:rPr>
            </w:pPr>
            <w:r w:rsidRPr="00140488">
              <w:rPr>
                <w:sz w:val="18"/>
                <w:szCs w:val="18"/>
              </w:rPr>
              <w:t>Çevre</w:t>
            </w:r>
            <w:r>
              <w:rPr>
                <w:sz w:val="18"/>
                <w:szCs w:val="18"/>
              </w:rPr>
              <w:t>sel Analizlerde</w:t>
            </w:r>
            <w:r w:rsidRPr="00140488">
              <w:rPr>
                <w:sz w:val="18"/>
                <w:szCs w:val="18"/>
              </w:rPr>
              <w:t xml:space="preserve"> </w:t>
            </w:r>
            <w:r>
              <w:rPr>
                <w:sz w:val="18"/>
                <w:szCs w:val="18"/>
              </w:rPr>
              <w:t>Radyometrik Yöntemler</w:t>
            </w:r>
          </w:p>
        </w:tc>
        <w:tc>
          <w:tcPr>
            <w:tcW w:w="5113" w:type="dxa"/>
            <w:gridSpan w:val="4"/>
            <w:tcBorders>
              <w:top w:val="single" w:sz="12" w:space="0" w:color="auto"/>
              <w:left w:val="nil"/>
              <w:right w:val="single" w:sz="18" w:space="0" w:color="auto"/>
            </w:tcBorders>
          </w:tcPr>
          <w:p w:rsidR="003D732A" w:rsidRPr="00140488" w:rsidRDefault="003D732A" w:rsidP="00D9437D">
            <w:pPr>
              <w:spacing w:before="120" w:after="120"/>
              <w:rPr>
                <w:bCs/>
                <w:sz w:val="18"/>
                <w:szCs w:val="18"/>
                <w:lang w:val="en-US"/>
              </w:rPr>
            </w:pPr>
            <w:r>
              <w:rPr>
                <w:sz w:val="18"/>
                <w:szCs w:val="18"/>
              </w:rPr>
              <w:t>Radiometric</w:t>
            </w:r>
            <w:r w:rsidRPr="00140488">
              <w:rPr>
                <w:sz w:val="18"/>
                <w:szCs w:val="18"/>
              </w:rPr>
              <w:t xml:space="preserve"> Techniques in Environmental Analysis</w:t>
            </w:r>
            <w:r w:rsidRPr="00140488">
              <w:rPr>
                <w:bCs/>
                <w:sz w:val="18"/>
                <w:szCs w:val="18"/>
                <w:lang w:val="en-US"/>
              </w:rPr>
              <w:t xml:space="preserve"> </w:t>
            </w:r>
          </w:p>
        </w:tc>
      </w:tr>
      <w:tr w:rsidR="00B3612E" w:rsidRPr="002F3815" w:rsidTr="000560C2">
        <w:trPr>
          <w:cantSplit/>
          <w:trHeight w:val="280"/>
        </w:trPr>
        <w:tc>
          <w:tcPr>
            <w:tcW w:w="1481" w:type="dxa"/>
            <w:tcBorders>
              <w:top w:val="single" w:sz="18" w:space="0" w:color="auto"/>
              <w:left w:val="single" w:sz="18" w:space="0" w:color="auto"/>
              <w:right w:val="single" w:sz="12" w:space="0" w:color="auto"/>
            </w:tcBorders>
          </w:tcPr>
          <w:p w:rsidR="00B3612E" w:rsidRPr="006B6FE2" w:rsidRDefault="00B3612E" w:rsidP="00B3612E">
            <w:pPr>
              <w:pStyle w:val="Heading7"/>
              <w:jc w:val="center"/>
              <w:rPr>
                <w:b/>
                <w:sz w:val="18"/>
                <w:szCs w:val="18"/>
                <w:lang w:val="en-US"/>
              </w:rPr>
            </w:pPr>
          </w:p>
          <w:p w:rsidR="00B3612E" w:rsidRPr="006B6FE2" w:rsidRDefault="00B3612E" w:rsidP="00B3612E">
            <w:pPr>
              <w:pStyle w:val="Heading7"/>
              <w:jc w:val="center"/>
              <w:rPr>
                <w:b/>
                <w:sz w:val="18"/>
                <w:szCs w:val="18"/>
              </w:rPr>
            </w:pPr>
            <w:r w:rsidRPr="006B6FE2">
              <w:rPr>
                <w:b/>
                <w:sz w:val="18"/>
                <w:szCs w:val="18"/>
              </w:rPr>
              <w:t>Kodu</w:t>
            </w:r>
          </w:p>
          <w:p w:rsidR="00B3612E" w:rsidRPr="006B6FE2" w:rsidRDefault="00B3612E" w:rsidP="00B3612E">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B3612E" w:rsidRPr="006B6FE2" w:rsidRDefault="00B3612E" w:rsidP="00B3612E">
            <w:pPr>
              <w:pStyle w:val="Heading7"/>
              <w:ind w:left="30"/>
              <w:jc w:val="center"/>
              <w:rPr>
                <w:b/>
                <w:sz w:val="18"/>
                <w:szCs w:val="18"/>
                <w:lang w:val="en-US"/>
              </w:rPr>
            </w:pPr>
          </w:p>
          <w:p w:rsidR="00B3612E" w:rsidRPr="006B6FE2" w:rsidRDefault="00B3612E" w:rsidP="00B3612E">
            <w:pPr>
              <w:pStyle w:val="Heading7"/>
              <w:ind w:left="30"/>
              <w:jc w:val="center"/>
              <w:rPr>
                <w:b/>
                <w:sz w:val="18"/>
                <w:szCs w:val="18"/>
              </w:rPr>
            </w:pPr>
            <w:r w:rsidRPr="006B6FE2">
              <w:rPr>
                <w:b/>
                <w:sz w:val="18"/>
                <w:szCs w:val="18"/>
              </w:rPr>
              <w:t>Yarıyılı</w:t>
            </w:r>
          </w:p>
          <w:p w:rsidR="00B3612E" w:rsidRPr="006B6FE2" w:rsidRDefault="00B3612E" w:rsidP="00B3612E">
            <w:pPr>
              <w:jc w:val="center"/>
              <w:rPr>
                <w:b/>
                <w:sz w:val="18"/>
                <w:szCs w:val="18"/>
                <w:lang w:val="en-US"/>
              </w:rPr>
            </w:pPr>
            <w:r w:rsidRPr="006B6FE2">
              <w:rPr>
                <w:b/>
                <w:sz w:val="18"/>
                <w:szCs w:val="18"/>
                <w:lang w:val="en-US"/>
              </w:rPr>
              <w:t>(Semester)</w:t>
            </w:r>
          </w:p>
        </w:tc>
        <w:tc>
          <w:tcPr>
            <w:tcW w:w="1560" w:type="dxa"/>
            <w:tcBorders>
              <w:top w:val="single" w:sz="18" w:space="0" w:color="auto"/>
              <w:left w:val="single" w:sz="18" w:space="0" w:color="auto"/>
              <w:right w:val="single" w:sz="12" w:space="0" w:color="auto"/>
            </w:tcBorders>
          </w:tcPr>
          <w:p w:rsidR="00B3612E" w:rsidRPr="006B6FE2" w:rsidRDefault="00B3612E" w:rsidP="00B3612E">
            <w:pPr>
              <w:pStyle w:val="Heading7"/>
              <w:ind w:left="60"/>
              <w:jc w:val="center"/>
              <w:rPr>
                <w:b/>
                <w:sz w:val="18"/>
                <w:szCs w:val="18"/>
                <w:lang w:val="en-US"/>
              </w:rPr>
            </w:pPr>
          </w:p>
          <w:p w:rsidR="00B3612E" w:rsidRPr="006B6FE2" w:rsidRDefault="00B3612E" w:rsidP="00B3612E">
            <w:pPr>
              <w:pStyle w:val="Heading7"/>
              <w:ind w:left="60"/>
              <w:jc w:val="center"/>
              <w:rPr>
                <w:b/>
                <w:sz w:val="18"/>
                <w:szCs w:val="18"/>
              </w:rPr>
            </w:pPr>
            <w:r w:rsidRPr="006B6FE2">
              <w:rPr>
                <w:b/>
                <w:sz w:val="18"/>
                <w:szCs w:val="18"/>
              </w:rPr>
              <w:t>Kredisi</w:t>
            </w:r>
          </w:p>
          <w:p w:rsidR="00B3612E" w:rsidRPr="006B6FE2" w:rsidRDefault="00B3612E" w:rsidP="00B3612E">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2" w:space="0" w:color="auto"/>
            </w:tcBorders>
          </w:tcPr>
          <w:p w:rsidR="00B3612E" w:rsidRPr="006B6FE2" w:rsidRDefault="00B3612E" w:rsidP="00B3612E">
            <w:pPr>
              <w:pStyle w:val="Heading7"/>
              <w:jc w:val="center"/>
              <w:rPr>
                <w:b/>
                <w:sz w:val="18"/>
                <w:szCs w:val="18"/>
                <w:lang w:val="en-US"/>
              </w:rPr>
            </w:pPr>
          </w:p>
          <w:p w:rsidR="00B3612E" w:rsidRPr="006B6FE2" w:rsidRDefault="00B3612E" w:rsidP="00B3612E">
            <w:pPr>
              <w:pStyle w:val="Heading7"/>
              <w:jc w:val="center"/>
              <w:rPr>
                <w:b/>
                <w:sz w:val="18"/>
                <w:szCs w:val="18"/>
              </w:rPr>
            </w:pPr>
            <w:r w:rsidRPr="006B6FE2">
              <w:rPr>
                <w:b/>
                <w:sz w:val="18"/>
                <w:szCs w:val="18"/>
              </w:rPr>
              <w:t>AKTS Kredisi</w:t>
            </w:r>
          </w:p>
          <w:p w:rsidR="00B3612E" w:rsidRPr="006B6FE2" w:rsidRDefault="00B3612E" w:rsidP="00B3612E">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rsidR="00B3612E" w:rsidRPr="006B6FE2" w:rsidRDefault="00B3612E" w:rsidP="00B3612E">
            <w:pPr>
              <w:pStyle w:val="Heading7"/>
              <w:jc w:val="center"/>
              <w:rPr>
                <w:b/>
                <w:sz w:val="18"/>
                <w:szCs w:val="18"/>
              </w:rPr>
            </w:pPr>
          </w:p>
          <w:p w:rsidR="00B3612E" w:rsidRPr="006B6FE2" w:rsidRDefault="00B3612E" w:rsidP="00B3612E">
            <w:pPr>
              <w:pStyle w:val="Heading7"/>
              <w:jc w:val="center"/>
              <w:rPr>
                <w:b/>
                <w:sz w:val="18"/>
                <w:szCs w:val="18"/>
              </w:rPr>
            </w:pPr>
            <w:r w:rsidRPr="006B6FE2">
              <w:rPr>
                <w:b/>
                <w:sz w:val="18"/>
                <w:szCs w:val="18"/>
              </w:rPr>
              <w:t>Ders Türü</w:t>
            </w:r>
          </w:p>
          <w:p w:rsidR="00B3612E" w:rsidRPr="006B6FE2" w:rsidRDefault="00B3612E" w:rsidP="00B3612E">
            <w:pPr>
              <w:pStyle w:val="Heading7"/>
              <w:jc w:val="center"/>
              <w:rPr>
                <w:sz w:val="18"/>
                <w:szCs w:val="18"/>
                <w:lang w:val="en-US"/>
              </w:rPr>
            </w:pPr>
            <w:r w:rsidRPr="006B6FE2">
              <w:rPr>
                <w:b/>
                <w:sz w:val="18"/>
                <w:szCs w:val="18"/>
                <w:lang w:val="en-US"/>
              </w:rPr>
              <w:t>(Course Type)</w:t>
            </w:r>
          </w:p>
        </w:tc>
      </w:tr>
      <w:tr w:rsidR="00B3612E" w:rsidRPr="002F3815" w:rsidTr="000560C2">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B3612E" w:rsidRPr="006B6FE2" w:rsidRDefault="00B3612E" w:rsidP="00B3612E">
            <w:pPr>
              <w:jc w:val="center"/>
              <w:rPr>
                <w:sz w:val="18"/>
                <w:szCs w:val="18"/>
                <w:lang w:val="en-US"/>
              </w:rPr>
            </w:pPr>
            <w:r>
              <w:rPr>
                <w:sz w:val="18"/>
                <w:szCs w:val="18"/>
                <w:lang w:val="en-US"/>
              </w:rPr>
              <w:t>RBT</w:t>
            </w:r>
            <w:r w:rsidRPr="006B6FE2">
              <w:rPr>
                <w:sz w:val="18"/>
                <w:szCs w:val="18"/>
                <w:lang w:val="en-US"/>
              </w:rPr>
              <w:t xml:space="preserve"> 5</w:t>
            </w:r>
            <w:r>
              <w:rPr>
                <w:sz w:val="18"/>
                <w:szCs w:val="18"/>
                <w:lang w:val="en-US"/>
              </w:rPr>
              <w:t>11E</w:t>
            </w:r>
          </w:p>
        </w:tc>
        <w:tc>
          <w:tcPr>
            <w:tcW w:w="1135" w:type="dxa"/>
            <w:gridSpan w:val="2"/>
            <w:tcBorders>
              <w:top w:val="single" w:sz="12" w:space="0" w:color="auto"/>
              <w:left w:val="single" w:sz="12" w:space="0" w:color="auto"/>
              <w:bottom w:val="single" w:sz="18" w:space="0" w:color="auto"/>
              <w:right w:val="single" w:sz="12" w:space="0" w:color="auto"/>
            </w:tcBorders>
          </w:tcPr>
          <w:p w:rsidR="00B3612E" w:rsidRDefault="00B3612E" w:rsidP="00B3612E">
            <w:pPr>
              <w:jc w:val="center"/>
              <w:rPr>
                <w:sz w:val="18"/>
                <w:szCs w:val="18"/>
                <w:lang w:val="en-US"/>
              </w:rPr>
            </w:pPr>
            <w:proofErr w:type="spellStart"/>
            <w:r>
              <w:rPr>
                <w:sz w:val="18"/>
                <w:szCs w:val="18"/>
                <w:lang w:val="en-US"/>
              </w:rPr>
              <w:t>Güz</w:t>
            </w:r>
            <w:proofErr w:type="spellEnd"/>
          </w:p>
          <w:p w:rsidR="00B3612E" w:rsidRPr="006B6FE2" w:rsidRDefault="00B3612E" w:rsidP="00B3612E">
            <w:pPr>
              <w:jc w:val="center"/>
              <w:rPr>
                <w:sz w:val="18"/>
                <w:szCs w:val="18"/>
                <w:lang w:val="en-US"/>
              </w:rPr>
            </w:pPr>
            <w:r>
              <w:rPr>
                <w:sz w:val="18"/>
                <w:szCs w:val="18"/>
                <w:lang w:val="en-US"/>
              </w:rPr>
              <w:t>(Fall)</w:t>
            </w:r>
          </w:p>
        </w:tc>
        <w:tc>
          <w:tcPr>
            <w:tcW w:w="1560" w:type="dxa"/>
            <w:tcBorders>
              <w:top w:val="single" w:sz="12" w:space="0" w:color="auto"/>
              <w:left w:val="single" w:sz="18" w:space="0" w:color="auto"/>
              <w:bottom w:val="single" w:sz="18" w:space="0" w:color="auto"/>
              <w:right w:val="single" w:sz="12" w:space="0" w:color="auto"/>
            </w:tcBorders>
          </w:tcPr>
          <w:p w:rsidR="00B3612E" w:rsidRPr="006B6FE2" w:rsidRDefault="00B3612E" w:rsidP="00B3612E">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2" w:space="0" w:color="auto"/>
            </w:tcBorders>
          </w:tcPr>
          <w:p w:rsidR="00B3612E" w:rsidRPr="006B6FE2" w:rsidRDefault="00B3612E" w:rsidP="00B3612E">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8" w:space="0" w:color="auto"/>
            </w:tcBorders>
          </w:tcPr>
          <w:p w:rsidR="00B3612E" w:rsidRPr="00FC182A" w:rsidRDefault="00B3612E" w:rsidP="00B3612E">
            <w:pPr>
              <w:jc w:val="center"/>
              <w:rPr>
                <w:sz w:val="18"/>
                <w:szCs w:val="18"/>
                <w:lang w:val="sv-SE"/>
              </w:rPr>
            </w:pPr>
            <w:r>
              <w:rPr>
                <w:sz w:val="18"/>
                <w:szCs w:val="18"/>
                <w:lang w:val="sv-SE"/>
              </w:rPr>
              <w:t>Yüksek Lisans</w:t>
            </w:r>
          </w:p>
          <w:p w:rsidR="00B3612E" w:rsidRPr="00FC182A" w:rsidRDefault="00B3612E" w:rsidP="00B3612E">
            <w:pPr>
              <w:jc w:val="center"/>
              <w:rPr>
                <w:sz w:val="18"/>
                <w:szCs w:val="18"/>
                <w:lang w:val="sv-SE"/>
              </w:rPr>
            </w:pPr>
            <w:r w:rsidRPr="00FC182A">
              <w:rPr>
                <w:sz w:val="18"/>
                <w:szCs w:val="18"/>
                <w:lang w:val="sv-SE"/>
              </w:rPr>
              <w:t>M.Sc.</w:t>
            </w:r>
          </w:p>
        </w:tc>
      </w:tr>
      <w:tr w:rsidR="003D732A" w:rsidRPr="002F3815">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3D732A" w:rsidRPr="006B6FE2" w:rsidRDefault="003D732A" w:rsidP="003D732A">
            <w:pPr>
              <w:rPr>
                <w:b/>
                <w:sz w:val="18"/>
                <w:szCs w:val="18"/>
              </w:rPr>
            </w:pPr>
            <w:r w:rsidRPr="006B6FE2">
              <w:rPr>
                <w:b/>
                <w:sz w:val="18"/>
                <w:szCs w:val="18"/>
              </w:rPr>
              <w:t>Bölüm / Program</w:t>
            </w:r>
          </w:p>
          <w:p w:rsidR="003D732A" w:rsidRPr="006B6FE2" w:rsidRDefault="003D732A" w:rsidP="003D732A">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3D732A" w:rsidRPr="006B6FE2" w:rsidRDefault="003D732A" w:rsidP="00D9437D">
            <w:pPr>
              <w:spacing w:before="120"/>
              <w:rPr>
                <w:sz w:val="18"/>
                <w:szCs w:val="18"/>
              </w:rPr>
            </w:pPr>
            <w:r>
              <w:rPr>
                <w:sz w:val="18"/>
                <w:szCs w:val="18"/>
              </w:rPr>
              <w:t>Nükleer Araştırmalar Anabilim Dalı / Radyasyon Bilim ve Teknoloji Programı</w:t>
            </w:r>
          </w:p>
          <w:p w:rsidR="003D732A" w:rsidRPr="006B6FE2" w:rsidRDefault="00E364B9" w:rsidP="00D9437D">
            <w:pPr>
              <w:spacing w:after="120"/>
              <w:rPr>
                <w:sz w:val="18"/>
                <w:szCs w:val="18"/>
                <w:lang w:val="en-US"/>
              </w:rPr>
            </w:pPr>
            <w:r>
              <w:rPr>
                <w:sz w:val="18"/>
                <w:szCs w:val="18"/>
              </w:rPr>
              <w:t>Nuclear Research Division</w:t>
            </w:r>
            <w:r w:rsidR="003D732A">
              <w:rPr>
                <w:sz w:val="18"/>
                <w:szCs w:val="18"/>
              </w:rPr>
              <w:t xml:space="preserve"> / Radiation Science and Technology Program</w:t>
            </w:r>
          </w:p>
        </w:tc>
      </w:tr>
      <w:tr w:rsidR="005051A9" w:rsidRPr="002F3815">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5051A9" w:rsidRPr="006B6FE2" w:rsidRDefault="005051A9" w:rsidP="005051A9">
            <w:pPr>
              <w:rPr>
                <w:b/>
                <w:sz w:val="18"/>
                <w:szCs w:val="18"/>
              </w:rPr>
            </w:pPr>
            <w:r w:rsidRPr="006B6FE2">
              <w:rPr>
                <w:b/>
                <w:sz w:val="18"/>
                <w:szCs w:val="18"/>
              </w:rPr>
              <w:t>Dersin Türü</w:t>
            </w:r>
          </w:p>
          <w:p w:rsidR="005051A9" w:rsidRPr="006B6FE2" w:rsidRDefault="005051A9" w:rsidP="005051A9">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5051A9" w:rsidRPr="006B6FE2" w:rsidRDefault="005051A9" w:rsidP="005051A9">
            <w:pPr>
              <w:rPr>
                <w:sz w:val="18"/>
                <w:szCs w:val="18"/>
              </w:rPr>
            </w:pPr>
            <w:r w:rsidRPr="006B6FE2">
              <w:rPr>
                <w:sz w:val="18"/>
                <w:szCs w:val="18"/>
              </w:rPr>
              <w:t>Seçmeli</w:t>
            </w:r>
          </w:p>
          <w:p w:rsidR="005051A9" w:rsidRPr="006B6FE2" w:rsidRDefault="005051A9" w:rsidP="005051A9">
            <w:pPr>
              <w:rPr>
                <w:sz w:val="18"/>
                <w:szCs w:val="18"/>
              </w:rPr>
            </w:pPr>
            <w:r w:rsidRPr="006B6FE2">
              <w:rPr>
                <w:sz w:val="18"/>
                <w:szCs w:val="18"/>
              </w:rPr>
              <w:t>(Elective)</w:t>
            </w:r>
          </w:p>
          <w:p w:rsidR="005051A9" w:rsidRPr="006B6FE2" w:rsidRDefault="005051A9" w:rsidP="005051A9">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5051A9" w:rsidRPr="006B6FE2" w:rsidRDefault="005051A9" w:rsidP="005051A9">
            <w:pPr>
              <w:rPr>
                <w:b/>
                <w:sz w:val="18"/>
                <w:szCs w:val="18"/>
              </w:rPr>
            </w:pPr>
            <w:r w:rsidRPr="006B6FE2">
              <w:rPr>
                <w:b/>
                <w:sz w:val="18"/>
                <w:szCs w:val="18"/>
              </w:rPr>
              <w:t>Dersin Dili</w:t>
            </w:r>
          </w:p>
          <w:p w:rsidR="005051A9" w:rsidRPr="006B6FE2" w:rsidRDefault="005051A9" w:rsidP="005051A9">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5051A9" w:rsidRPr="006B6FE2" w:rsidRDefault="00E364B9" w:rsidP="005051A9">
            <w:pPr>
              <w:rPr>
                <w:sz w:val="18"/>
                <w:szCs w:val="18"/>
              </w:rPr>
            </w:pPr>
            <w:r>
              <w:rPr>
                <w:sz w:val="18"/>
                <w:szCs w:val="18"/>
              </w:rPr>
              <w:t>İngilizce</w:t>
            </w:r>
          </w:p>
          <w:p w:rsidR="005051A9" w:rsidRPr="006B6FE2" w:rsidRDefault="005051A9" w:rsidP="005051A9">
            <w:pPr>
              <w:rPr>
                <w:sz w:val="18"/>
                <w:szCs w:val="18"/>
              </w:rPr>
            </w:pPr>
            <w:r w:rsidRPr="006B6FE2">
              <w:rPr>
                <w:sz w:val="18"/>
                <w:szCs w:val="18"/>
                <w:lang w:val="en-US"/>
              </w:rPr>
              <w:t>(</w:t>
            </w:r>
            <w:r w:rsidR="00E364B9">
              <w:rPr>
                <w:sz w:val="18"/>
                <w:szCs w:val="18"/>
                <w:lang w:val="en-US"/>
              </w:rPr>
              <w:t>English</w:t>
            </w:r>
            <w:r w:rsidRPr="006B6FE2">
              <w:rPr>
                <w:sz w:val="18"/>
                <w:szCs w:val="18"/>
                <w:lang w:val="en-US"/>
              </w:rPr>
              <w:t>)</w:t>
            </w:r>
          </w:p>
          <w:p w:rsidR="005051A9" w:rsidRPr="006B6FE2" w:rsidRDefault="005051A9" w:rsidP="005051A9">
            <w:pPr>
              <w:rPr>
                <w:sz w:val="18"/>
                <w:szCs w:val="18"/>
                <w:lang w:val="en-US"/>
              </w:rPr>
            </w:pPr>
          </w:p>
        </w:tc>
      </w:tr>
      <w:tr w:rsidR="003D732A" w:rsidRPr="002F3815">
        <w:trPr>
          <w:cantSplit/>
          <w:trHeight w:val="1142"/>
        </w:trPr>
        <w:tc>
          <w:tcPr>
            <w:tcW w:w="2194" w:type="dxa"/>
            <w:gridSpan w:val="2"/>
            <w:vMerge w:val="restart"/>
            <w:tcBorders>
              <w:top w:val="single" w:sz="18" w:space="0" w:color="auto"/>
              <w:left w:val="single" w:sz="18" w:space="0" w:color="auto"/>
              <w:right w:val="single" w:sz="12" w:space="0" w:color="auto"/>
            </w:tcBorders>
          </w:tcPr>
          <w:p w:rsidR="003D732A" w:rsidRPr="00FC182A" w:rsidRDefault="003D732A" w:rsidP="003D732A">
            <w:pPr>
              <w:rPr>
                <w:sz w:val="18"/>
                <w:szCs w:val="18"/>
                <w:lang w:val="sv-SE"/>
              </w:rPr>
            </w:pPr>
          </w:p>
          <w:p w:rsidR="003D732A" w:rsidRPr="006B6FE2" w:rsidRDefault="003D732A" w:rsidP="003D732A">
            <w:pPr>
              <w:rPr>
                <w:b/>
                <w:sz w:val="18"/>
                <w:szCs w:val="18"/>
              </w:rPr>
            </w:pPr>
            <w:r w:rsidRPr="006B6FE2">
              <w:rPr>
                <w:b/>
                <w:sz w:val="18"/>
                <w:szCs w:val="18"/>
              </w:rPr>
              <w:t>Dersin İçeriği</w:t>
            </w:r>
          </w:p>
          <w:p w:rsidR="003D732A" w:rsidRPr="006B6FE2" w:rsidRDefault="003D732A" w:rsidP="003D732A">
            <w:pPr>
              <w:rPr>
                <w:b/>
                <w:sz w:val="18"/>
                <w:szCs w:val="18"/>
              </w:rPr>
            </w:pPr>
          </w:p>
          <w:p w:rsidR="003D732A" w:rsidRPr="00A55B98" w:rsidRDefault="003D732A" w:rsidP="003D732A">
            <w:pPr>
              <w:rPr>
                <w:b/>
                <w:sz w:val="18"/>
                <w:szCs w:val="18"/>
                <w:lang w:val="fr-FR"/>
              </w:rPr>
            </w:pPr>
            <w:r w:rsidRPr="00A55B98">
              <w:rPr>
                <w:b/>
                <w:sz w:val="18"/>
                <w:szCs w:val="18"/>
                <w:lang w:val="fr-FR"/>
              </w:rPr>
              <w:t>(Course Description)</w:t>
            </w:r>
          </w:p>
          <w:p w:rsidR="003D732A" w:rsidRPr="00A55B98" w:rsidRDefault="003D732A" w:rsidP="003D732A">
            <w:pPr>
              <w:rPr>
                <w:b/>
                <w:sz w:val="18"/>
                <w:szCs w:val="18"/>
                <w:lang w:val="fr-FR"/>
              </w:rPr>
            </w:pPr>
          </w:p>
          <w:p w:rsidR="003D732A" w:rsidRPr="00A55B98" w:rsidRDefault="003D732A" w:rsidP="003D732A">
            <w:pPr>
              <w:rPr>
                <w:sz w:val="18"/>
                <w:szCs w:val="18"/>
                <w:lang w:val="fr-FR"/>
              </w:rPr>
            </w:pPr>
            <w:r w:rsidRPr="00A55B98">
              <w:rPr>
                <w:i/>
                <w:sz w:val="18"/>
                <w:szCs w:val="18"/>
                <w:u w:val="single"/>
                <w:lang w:val="fr-FR"/>
              </w:rPr>
              <w:t xml:space="preserve">30-60 </w:t>
            </w:r>
            <w:proofErr w:type="spellStart"/>
            <w:r w:rsidRPr="00A55B98">
              <w:rPr>
                <w:i/>
                <w:sz w:val="18"/>
                <w:szCs w:val="18"/>
                <w:u w:val="single"/>
                <w:lang w:val="fr-FR"/>
              </w:rPr>
              <w:t>kelime</w:t>
            </w:r>
            <w:proofErr w:type="spellEnd"/>
            <w:r w:rsidRPr="00A55B98">
              <w:rPr>
                <w:i/>
                <w:sz w:val="18"/>
                <w:szCs w:val="18"/>
                <w:u w:val="single"/>
                <w:lang w:val="fr-FR"/>
              </w:rPr>
              <w:t xml:space="preserve"> </w:t>
            </w:r>
            <w:proofErr w:type="spellStart"/>
            <w:r w:rsidRPr="00A55B98">
              <w:rPr>
                <w:i/>
                <w:sz w:val="18"/>
                <w:szCs w:val="18"/>
                <w:u w:val="single"/>
                <w:lang w:val="fr-FR"/>
              </w:rPr>
              <w:t>arası</w:t>
            </w:r>
            <w:proofErr w:type="spellEnd"/>
          </w:p>
          <w:p w:rsidR="003D732A" w:rsidRPr="00A55B98" w:rsidRDefault="003D732A" w:rsidP="003D732A">
            <w:pPr>
              <w:rPr>
                <w:b/>
                <w:sz w:val="18"/>
                <w:szCs w:val="18"/>
                <w:lang w:val="fr-FR"/>
              </w:rPr>
            </w:pPr>
          </w:p>
          <w:p w:rsidR="003D732A" w:rsidRPr="00A55B98" w:rsidRDefault="003D732A" w:rsidP="003D732A">
            <w:pPr>
              <w:rPr>
                <w:sz w:val="18"/>
                <w:szCs w:val="18"/>
                <w:lang w:val="fr-FR"/>
              </w:rPr>
            </w:pPr>
          </w:p>
          <w:p w:rsidR="003D732A" w:rsidRPr="00A55B98" w:rsidRDefault="003D732A" w:rsidP="003D732A">
            <w:pPr>
              <w:rPr>
                <w:sz w:val="18"/>
                <w:szCs w:val="18"/>
                <w:lang w:val="fr-FR"/>
              </w:rPr>
            </w:pPr>
          </w:p>
        </w:tc>
        <w:tc>
          <w:tcPr>
            <w:tcW w:w="7941" w:type="dxa"/>
            <w:gridSpan w:val="7"/>
            <w:tcBorders>
              <w:top w:val="single" w:sz="18" w:space="0" w:color="auto"/>
              <w:left w:val="single" w:sz="12" w:space="0" w:color="auto"/>
              <w:bottom w:val="single" w:sz="8" w:space="0" w:color="auto"/>
              <w:right w:val="single" w:sz="18" w:space="0" w:color="auto"/>
            </w:tcBorders>
          </w:tcPr>
          <w:p w:rsidR="003D732A" w:rsidRPr="00250770" w:rsidRDefault="000560C2" w:rsidP="00CA6C35">
            <w:pPr>
              <w:pBdr>
                <w:left w:val="double" w:sz="4" w:space="4" w:color="auto"/>
                <w:right w:val="double" w:sz="4" w:space="4" w:color="auto"/>
              </w:pBdr>
              <w:spacing w:before="120" w:after="120"/>
              <w:jc w:val="both"/>
              <w:rPr>
                <w:spacing w:val="2"/>
                <w:sz w:val="18"/>
                <w:szCs w:val="18"/>
              </w:rPr>
            </w:pPr>
            <w:r w:rsidRPr="00A67863">
              <w:rPr>
                <w:spacing w:val="2"/>
                <w:sz w:val="18"/>
                <w:szCs w:val="18"/>
              </w:rPr>
              <w:t xml:space="preserve">Radyoekolojinin konusu ve kapsamı; ekolojik önemi olan radyonüklidler; doğal radyoaktivite, karasal, atmosferik ve akuatik ekosistemlerde radyoaktivite; radyoaktif serpinti ve radyonüklitlerin çevresel taşınması; endüstriyel kaynaklardan yayınlanan radyonüklitler; yeraltı nükleer patlamalarından yayınlanan radyonüklitler; </w:t>
            </w:r>
            <w:r w:rsidR="00D9437D">
              <w:rPr>
                <w:spacing w:val="2"/>
                <w:sz w:val="18"/>
                <w:szCs w:val="18"/>
              </w:rPr>
              <w:t xml:space="preserve">çevresel </w:t>
            </w:r>
            <w:r w:rsidRPr="00A67863">
              <w:rPr>
                <w:spacing w:val="2"/>
                <w:sz w:val="18"/>
                <w:szCs w:val="18"/>
              </w:rPr>
              <w:t>radyasyonun insan</w:t>
            </w:r>
            <w:r w:rsidR="00D9437D">
              <w:rPr>
                <w:spacing w:val="2"/>
                <w:sz w:val="18"/>
                <w:szCs w:val="18"/>
              </w:rPr>
              <w:t xml:space="preserve"> </w:t>
            </w:r>
            <w:r w:rsidRPr="00A67863">
              <w:rPr>
                <w:spacing w:val="2"/>
                <w:sz w:val="18"/>
                <w:szCs w:val="18"/>
              </w:rPr>
              <w:t>dışı canlılara biyolojik etkileri, entegre yaklaşım ERICA ve uygulaması; radon, bozunum ürünleri, ölçüm teknikleri; çevresel örnekleme yöntemleri; ekolojik değişkenler; eser element analiz yöntemleri; serpinti radyonüklidleri ile toprak taşınmasının belirlenmesi; radyometrik yaş belirleme yöntemleri</w:t>
            </w:r>
            <w:r w:rsidR="00250770">
              <w:rPr>
                <w:spacing w:val="2"/>
                <w:sz w:val="18"/>
                <w:szCs w:val="18"/>
              </w:rPr>
              <w:t>.</w:t>
            </w:r>
          </w:p>
        </w:tc>
      </w:tr>
      <w:tr w:rsidR="003D732A" w:rsidRPr="002F3815" w:rsidTr="00632FC6">
        <w:trPr>
          <w:cantSplit/>
          <w:trHeight w:val="1199"/>
        </w:trPr>
        <w:tc>
          <w:tcPr>
            <w:tcW w:w="2194" w:type="dxa"/>
            <w:gridSpan w:val="2"/>
            <w:vMerge/>
            <w:tcBorders>
              <w:left w:val="single" w:sz="18" w:space="0" w:color="auto"/>
              <w:bottom w:val="single" w:sz="18" w:space="0" w:color="auto"/>
              <w:right w:val="single" w:sz="12" w:space="0" w:color="auto"/>
            </w:tcBorders>
          </w:tcPr>
          <w:p w:rsidR="003D732A" w:rsidRPr="002F3815" w:rsidRDefault="003D732A" w:rsidP="003D732A">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3D732A" w:rsidRPr="002F3815" w:rsidRDefault="003D732A" w:rsidP="00CA6C35">
            <w:pPr>
              <w:spacing w:before="120" w:after="120"/>
              <w:jc w:val="both"/>
              <w:rPr>
                <w:color w:val="000000"/>
                <w:sz w:val="18"/>
                <w:szCs w:val="18"/>
                <w:lang w:val="en-US"/>
              </w:rPr>
            </w:pPr>
            <w:r w:rsidRPr="00A67863">
              <w:rPr>
                <w:spacing w:val="2"/>
                <w:sz w:val="18"/>
                <w:szCs w:val="18"/>
              </w:rPr>
              <w:t xml:space="preserve">Subjects and scope of radioecology; radionuclides of ecological importance; natural radioactivity; </w:t>
            </w:r>
            <w:r>
              <w:rPr>
                <w:spacing w:val="2"/>
                <w:sz w:val="18"/>
                <w:szCs w:val="18"/>
              </w:rPr>
              <w:t xml:space="preserve"> </w:t>
            </w:r>
            <w:r w:rsidRPr="00A67863">
              <w:rPr>
                <w:spacing w:val="2"/>
                <w:sz w:val="18"/>
                <w:szCs w:val="18"/>
              </w:rPr>
              <w:t>radioactivity in terrestrial, atmospheric and aquatic systems; radioactive fallout; transfers of radionuclides to the environment; radionuclides from industrial sources; radionuclides from underground nuclear explosions; biological impacts of radiation to non-human biota; the integrated approach ERICA and its applications; radon, decay products, measurement techniques; environmental sampling methods; ecological parameters; trace element analysis methods; assessment of soil movement using fallout radionuclides; radiometric dating techniques</w:t>
            </w:r>
            <w:r>
              <w:rPr>
                <w:spacing w:val="2"/>
                <w:sz w:val="18"/>
                <w:szCs w:val="18"/>
              </w:rPr>
              <w:t>.</w:t>
            </w:r>
          </w:p>
        </w:tc>
      </w:tr>
      <w:tr w:rsidR="003D732A" w:rsidRPr="002F3815">
        <w:trPr>
          <w:cantSplit/>
          <w:trHeight w:val="914"/>
        </w:trPr>
        <w:tc>
          <w:tcPr>
            <w:tcW w:w="2194" w:type="dxa"/>
            <w:gridSpan w:val="2"/>
            <w:vMerge w:val="restart"/>
            <w:tcBorders>
              <w:top w:val="single" w:sz="18" w:space="0" w:color="auto"/>
              <w:left w:val="single" w:sz="18" w:space="0" w:color="auto"/>
              <w:right w:val="single" w:sz="12" w:space="0" w:color="auto"/>
            </w:tcBorders>
          </w:tcPr>
          <w:p w:rsidR="003D732A" w:rsidRPr="006B6FE2" w:rsidRDefault="003D732A" w:rsidP="003D732A">
            <w:pPr>
              <w:rPr>
                <w:sz w:val="18"/>
                <w:szCs w:val="18"/>
                <w:lang w:val="en-US"/>
              </w:rPr>
            </w:pPr>
          </w:p>
          <w:p w:rsidR="003D732A" w:rsidRPr="006B6FE2" w:rsidRDefault="003D732A" w:rsidP="003D732A">
            <w:pPr>
              <w:rPr>
                <w:b/>
                <w:sz w:val="18"/>
                <w:szCs w:val="18"/>
              </w:rPr>
            </w:pPr>
            <w:r w:rsidRPr="006B6FE2">
              <w:rPr>
                <w:b/>
                <w:sz w:val="18"/>
                <w:szCs w:val="18"/>
              </w:rPr>
              <w:t>Dersin Amacı</w:t>
            </w:r>
          </w:p>
          <w:p w:rsidR="003D732A" w:rsidRPr="006B6FE2" w:rsidRDefault="003D732A" w:rsidP="003D732A">
            <w:pPr>
              <w:rPr>
                <w:b/>
                <w:sz w:val="18"/>
                <w:szCs w:val="18"/>
              </w:rPr>
            </w:pPr>
          </w:p>
          <w:p w:rsidR="003D732A" w:rsidRPr="006B6FE2" w:rsidRDefault="003D732A" w:rsidP="003D732A">
            <w:pPr>
              <w:rPr>
                <w:b/>
                <w:sz w:val="18"/>
                <w:szCs w:val="18"/>
                <w:lang w:val="en-US"/>
              </w:rPr>
            </w:pPr>
            <w:r w:rsidRPr="006B6FE2">
              <w:rPr>
                <w:b/>
                <w:sz w:val="18"/>
                <w:szCs w:val="18"/>
                <w:lang w:val="en-US"/>
              </w:rPr>
              <w:t>(Course Objectives)</w:t>
            </w:r>
          </w:p>
          <w:p w:rsidR="003D732A" w:rsidRPr="006B6FE2" w:rsidRDefault="003D732A" w:rsidP="003D732A">
            <w:pPr>
              <w:rPr>
                <w:b/>
                <w:sz w:val="18"/>
                <w:szCs w:val="18"/>
                <w:lang w:val="en-US"/>
              </w:rPr>
            </w:pPr>
          </w:p>
          <w:p w:rsidR="003D732A" w:rsidRPr="0029447C" w:rsidRDefault="003D732A" w:rsidP="003D732A">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3D732A" w:rsidRDefault="003D732A" w:rsidP="00CA6C35">
            <w:pPr>
              <w:spacing w:before="120"/>
              <w:rPr>
                <w:sz w:val="18"/>
                <w:szCs w:val="18"/>
              </w:rPr>
            </w:pPr>
            <w:r>
              <w:rPr>
                <w:sz w:val="18"/>
                <w:szCs w:val="18"/>
              </w:rPr>
              <w:t>Bu dersin amacı:</w:t>
            </w:r>
          </w:p>
          <w:p w:rsidR="003D732A" w:rsidRPr="0086654F" w:rsidRDefault="003D732A" w:rsidP="0086654F">
            <w:pPr>
              <w:pStyle w:val="ListParagraph"/>
              <w:numPr>
                <w:ilvl w:val="0"/>
                <w:numId w:val="35"/>
              </w:numPr>
              <w:ind w:left="216" w:hanging="216"/>
              <w:jc w:val="both"/>
              <w:rPr>
                <w:sz w:val="18"/>
                <w:szCs w:val="18"/>
              </w:rPr>
            </w:pPr>
            <w:r w:rsidRPr="0086654F">
              <w:rPr>
                <w:sz w:val="18"/>
                <w:szCs w:val="18"/>
              </w:rPr>
              <w:t xml:space="preserve">Ekosistemlerde doğal ve yapay radyonüklidler ve çevre radyoaktivitesi alanındaki bilgilere katkı sağlamak, </w:t>
            </w:r>
          </w:p>
          <w:p w:rsidR="003D732A" w:rsidRPr="0086654F" w:rsidRDefault="003D732A" w:rsidP="0086654F">
            <w:pPr>
              <w:pStyle w:val="ListParagraph"/>
              <w:numPr>
                <w:ilvl w:val="0"/>
                <w:numId w:val="35"/>
              </w:numPr>
              <w:ind w:left="216" w:hanging="216"/>
              <w:jc w:val="both"/>
              <w:rPr>
                <w:sz w:val="18"/>
                <w:szCs w:val="18"/>
              </w:rPr>
            </w:pPr>
            <w:r w:rsidRPr="0086654F">
              <w:rPr>
                <w:sz w:val="18"/>
                <w:szCs w:val="18"/>
              </w:rPr>
              <w:t>Çevre</w:t>
            </w:r>
            <w:r w:rsidR="00B61A08">
              <w:rPr>
                <w:sz w:val="18"/>
                <w:szCs w:val="18"/>
              </w:rPr>
              <w:t>sel</w:t>
            </w:r>
            <w:r w:rsidRPr="0086654F">
              <w:rPr>
                <w:sz w:val="18"/>
                <w:szCs w:val="18"/>
              </w:rPr>
              <w:t xml:space="preserve"> örneklerinin toplanması, hazırlanması, radyoaktivite ölçümleri, elementel analiz yöntemleri hakkında bilgi vermek, </w:t>
            </w:r>
          </w:p>
          <w:p w:rsidR="003D732A" w:rsidRPr="0086654F" w:rsidRDefault="003D732A" w:rsidP="00CA6C35">
            <w:pPr>
              <w:pStyle w:val="ListParagraph"/>
              <w:numPr>
                <w:ilvl w:val="0"/>
                <w:numId w:val="35"/>
              </w:numPr>
              <w:spacing w:after="120"/>
              <w:ind w:left="215" w:hanging="215"/>
              <w:rPr>
                <w:sz w:val="18"/>
                <w:szCs w:val="18"/>
              </w:rPr>
            </w:pPr>
            <w:r w:rsidRPr="0086654F">
              <w:rPr>
                <w:sz w:val="18"/>
                <w:szCs w:val="18"/>
              </w:rPr>
              <w:t>Ekolojik süreçlerde radyonüklidlerin izleyici olarak kullanımı</w:t>
            </w:r>
          </w:p>
        </w:tc>
      </w:tr>
      <w:tr w:rsidR="003D732A" w:rsidRPr="002F3815">
        <w:trPr>
          <w:cantSplit/>
          <w:trHeight w:val="1112"/>
        </w:trPr>
        <w:tc>
          <w:tcPr>
            <w:tcW w:w="2194" w:type="dxa"/>
            <w:gridSpan w:val="2"/>
            <w:vMerge/>
            <w:tcBorders>
              <w:left w:val="single" w:sz="18" w:space="0" w:color="auto"/>
              <w:bottom w:val="single" w:sz="18" w:space="0" w:color="auto"/>
              <w:right w:val="single" w:sz="12" w:space="0" w:color="auto"/>
            </w:tcBorders>
          </w:tcPr>
          <w:p w:rsidR="003D732A" w:rsidRPr="002F3815" w:rsidRDefault="003D732A" w:rsidP="003D732A">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3D732A" w:rsidRDefault="003D732A" w:rsidP="001F55CE">
            <w:pPr>
              <w:spacing w:before="120"/>
              <w:rPr>
                <w:sz w:val="18"/>
                <w:szCs w:val="18"/>
                <w:lang w:val="en-US"/>
              </w:rPr>
            </w:pPr>
            <w:r>
              <w:rPr>
                <w:sz w:val="18"/>
                <w:szCs w:val="18"/>
                <w:lang w:val="en-US"/>
              </w:rPr>
              <w:t>The aim of this course is:</w:t>
            </w:r>
          </w:p>
          <w:p w:rsidR="003D732A" w:rsidRPr="0086654F" w:rsidRDefault="003D732A" w:rsidP="0086654F">
            <w:pPr>
              <w:pStyle w:val="ListParagraph"/>
              <w:numPr>
                <w:ilvl w:val="0"/>
                <w:numId w:val="37"/>
              </w:numPr>
              <w:ind w:left="216" w:hanging="216"/>
              <w:jc w:val="both"/>
              <w:rPr>
                <w:sz w:val="18"/>
                <w:szCs w:val="18"/>
                <w:lang w:val="en-US"/>
              </w:rPr>
            </w:pPr>
            <w:r w:rsidRPr="0086654F">
              <w:rPr>
                <w:sz w:val="18"/>
                <w:szCs w:val="18"/>
                <w:lang w:val="en-US"/>
              </w:rPr>
              <w:t>To contribute to the knowledge</w:t>
            </w:r>
            <w:r w:rsidRPr="0086654F">
              <w:rPr>
                <w:sz w:val="18"/>
                <w:szCs w:val="18"/>
              </w:rPr>
              <w:t xml:space="preserve"> about </w:t>
            </w:r>
            <w:r w:rsidRPr="0086654F">
              <w:rPr>
                <w:spacing w:val="2"/>
                <w:sz w:val="18"/>
                <w:szCs w:val="18"/>
              </w:rPr>
              <w:t>natural and man-made radionuclides in ecosystems</w:t>
            </w:r>
            <w:r w:rsidRPr="0086654F">
              <w:rPr>
                <w:sz w:val="18"/>
                <w:szCs w:val="18"/>
              </w:rPr>
              <w:t xml:space="preserve"> and environmental radioactivity,</w:t>
            </w:r>
          </w:p>
          <w:p w:rsidR="003D732A" w:rsidRPr="0086654F" w:rsidRDefault="003D732A" w:rsidP="0086654F">
            <w:pPr>
              <w:pStyle w:val="ListParagraph"/>
              <w:numPr>
                <w:ilvl w:val="0"/>
                <w:numId w:val="37"/>
              </w:numPr>
              <w:ind w:left="216" w:hanging="216"/>
              <w:jc w:val="both"/>
              <w:rPr>
                <w:sz w:val="18"/>
                <w:szCs w:val="18"/>
                <w:lang w:val="en-US"/>
              </w:rPr>
            </w:pPr>
            <w:r w:rsidRPr="0086654F">
              <w:rPr>
                <w:sz w:val="18"/>
                <w:szCs w:val="18"/>
                <w:lang w:val="en-US"/>
              </w:rPr>
              <w:t>To give information about the</w:t>
            </w:r>
            <w:r w:rsidRPr="0086654F">
              <w:rPr>
                <w:sz w:val="18"/>
                <w:szCs w:val="18"/>
              </w:rPr>
              <w:t xml:space="preserve"> sampling and preparation procedures of the environmental samples, radioactivity measurements, elemental analys</w:t>
            </w:r>
            <w:r w:rsidR="00B61A08">
              <w:rPr>
                <w:sz w:val="18"/>
                <w:szCs w:val="18"/>
              </w:rPr>
              <w:t>i</w:t>
            </w:r>
            <w:r w:rsidRPr="0086654F">
              <w:rPr>
                <w:sz w:val="18"/>
                <w:szCs w:val="18"/>
              </w:rPr>
              <w:t>s methods,</w:t>
            </w:r>
            <w:r w:rsidRPr="0086654F">
              <w:rPr>
                <w:sz w:val="18"/>
                <w:szCs w:val="18"/>
                <w:lang w:val="en-US"/>
              </w:rPr>
              <w:t xml:space="preserve"> </w:t>
            </w:r>
          </w:p>
          <w:p w:rsidR="003D732A" w:rsidRPr="0086654F" w:rsidRDefault="003D732A" w:rsidP="001F55CE">
            <w:pPr>
              <w:pStyle w:val="ListParagraph"/>
              <w:numPr>
                <w:ilvl w:val="0"/>
                <w:numId w:val="37"/>
              </w:numPr>
              <w:tabs>
                <w:tab w:val="left" w:pos="416"/>
                <w:tab w:val="right" w:pos="2520"/>
              </w:tabs>
              <w:overflowPunct/>
              <w:autoSpaceDE/>
              <w:autoSpaceDN/>
              <w:adjustRightInd/>
              <w:spacing w:after="120"/>
              <w:ind w:left="215" w:hanging="215"/>
              <w:textAlignment w:val="auto"/>
              <w:rPr>
                <w:color w:val="000000"/>
                <w:sz w:val="18"/>
                <w:szCs w:val="18"/>
                <w:lang w:val="en-US"/>
              </w:rPr>
            </w:pPr>
            <w:r w:rsidRPr="0086654F">
              <w:rPr>
                <w:spacing w:val="2"/>
                <w:sz w:val="18"/>
                <w:szCs w:val="18"/>
              </w:rPr>
              <w:t>T</w:t>
            </w:r>
            <w:r w:rsidR="0086654F">
              <w:rPr>
                <w:spacing w:val="2"/>
                <w:sz w:val="18"/>
                <w:szCs w:val="18"/>
              </w:rPr>
              <w:t>o</w:t>
            </w:r>
            <w:r w:rsidRPr="0086654F">
              <w:rPr>
                <w:spacing w:val="2"/>
                <w:sz w:val="18"/>
                <w:szCs w:val="18"/>
              </w:rPr>
              <w:t xml:space="preserve"> use of radionuclides as tracers in ecological processes.</w:t>
            </w:r>
          </w:p>
        </w:tc>
      </w:tr>
      <w:tr w:rsidR="003D732A" w:rsidRPr="002F3815">
        <w:trPr>
          <w:cantSplit/>
          <w:trHeight w:val="1668"/>
        </w:trPr>
        <w:tc>
          <w:tcPr>
            <w:tcW w:w="2194" w:type="dxa"/>
            <w:gridSpan w:val="2"/>
            <w:vMerge w:val="restart"/>
            <w:tcBorders>
              <w:top w:val="single" w:sz="18" w:space="0" w:color="auto"/>
              <w:left w:val="single" w:sz="18" w:space="0" w:color="auto"/>
              <w:right w:val="single" w:sz="12" w:space="0" w:color="auto"/>
            </w:tcBorders>
          </w:tcPr>
          <w:p w:rsidR="003D732A" w:rsidRPr="006B6FE2" w:rsidRDefault="003D732A" w:rsidP="003D732A">
            <w:pPr>
              <w:rPr>
                <w:sz w:val="18"/>
                <w:szCs w:val="18"/>
                <w:lang w:val="en-US"/>
              </w:rPr>
            </w:pPr>
          </w:p>
          <w:p w:rsidR="003D732A" w:rsidRPr="006B6FE2" w:rsidRDefault="003D732A" w:rsidP="003D732A">
            <w:pPr>
              <w:rPr>
                <w:b/>
                <w:sz w:val="18"/>
                <w:szCs w:val="18"/>
              </w:rPr>
            </w:pPr>
            <w:r w:rsidRPr="006B6FE2">
              <w:rPr>
                <w:b/>
                <w:sz w:val="18"/>
                <w:szCs w:val="18"/>
              </w:rPr>
              <w:t xml:space="preserve">Dersin Öğrenme </w:t>
            </w:r>
          </w:p>
          <w:p w:rsidR="003D732A" w:rsidRPr="006B6FE2" w:rsidRDefault="003D732A" w:rsidP="003D732A">
            <w:pPr>
              <w:rPr>
                <w:b/>
                <w:sz w:val="18"/>
                <w:szCs w:val="18"/>
              </w:rPr>
            </w:pPr>
            <w:r w:rsidRPr="006B6FE2">
              <w:rPr>
                <w:b/>
                <w:sz w:val="18"/>
                <w:szCs w:val="18"/>
              </w:rPr>
              <w:t xml:space="preserve">Çıktıları </w:t>
            </w:r>
          </w:p>
          <w:p w:rsidR="003D732A" w:rsidRPr="006B6FE2" w:rsidRDefault="003D732A" w:rsidP="003D732A">
            <w:pPr>
              <w:rPr>
                <w:b/>
                <w:sz w:val="18"/>
                <w:szCs w:val="18"/>
              </w:rPr>
            </w:pPr>
          </w:p>
          <w:p w:rsidR="003D732A" w:rsidRPr="006B6FE2" w:rsidRDefault="003D732A" w:rsidP="003D732A">
            <w:pPr>
              <w:rPr>
                <w:b/>
                <w:sz w:val="18"/>
                <w:szCs w:val="18"/>
                <w:lang w:val="en-US"/>
              </w:rPr>
            </w:pPr>
            <w:r w:rsidRPr="006B6FE2">
              <w:rPr>
                <w:b/>
                <w:sz w:val="18"/>
                <w:szCs w:val="18"/>
                <w:lang w:val="en-US"/>
              </w:rPr>
              <w:t>(Course Learning Outcomes)</w:t>
            </w:r>
          </w:p>
          <w:p w:rsidR="003D732A" w:rsidRPr="006B6FE2" w:rsidRDefault="003D732A" w:rsidP="003D732A">
            <w:pPr>
              <w:rPr>
                <w:b/>
                <w:sz w:val="18"/>
                <w:szCs w:val="18"/>
                <w:lang w:val="en-US"/>
              </w:rPr>
            </w:pPr>
          </w:p>
          <w:p w:rsidR="003D732A" w:rsidRPr="006B6FE2" w:rsidRDefault="003D732A" w:rsidP="003D732A">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3D732A" w:rsidRPr="006B6FE2" w:rsidRDefault="003D732A" w:rsidP="003D732A">
            <w:pPr>
              <w:rPr>
                <w:sz w:val="18"/>
                <w:szCs w:val="18"/>
                <w:lang w:val="en-US"/>
              </w:rPr>
            </w:pPr>
          </w:p>
          <w:p w:rsidR="003D732A" w:rsidRPr="006B6FE2" w:rsidRDefault="003D732A" w:rsidP="003D732A">
            <w:pPr>
              <w:rPr>
                <w:sz w:val="18"/>
                <w:szCs w:val="18"/>
                <w:lang w:val="en-US"/>
              </w:rPr>
            </w:pPr>
          </w:p>
          <w:p w:rsidR="003D732A" w:rsidRPr="006B6FE2" w:rsidRDefault="003D732A" w:rsidP="003D732A">
            <w:pPr>
              <w:rPr>
                <w:sz w:val="18"/>
                <w:szCs w:val="18"/>
                <w:lang w:val="en-US"/>
              </w:rPr>
            </w:pPr>
          </w:p>
          <w:p w:rsidR="003D732A" w:rsidRPr="006B6FE2" w:rsidRDefault="003D732A" w:rsidP="003D732A">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D732A" w:rsidRPr="00C06EC3" w:rsidRDefault="003D732A" w:rsidP="008E654F">
            <w:pPr>
              <w:spacing w:before="120"/>
              <w:ind w:left="57"/>
              <w:jc w:val="both"/>
              <w:rPr>
                <w:sz w:val="18"/>
                <w:szCs w:val="18"/>
              </w:rPr>
            </w:pPr>
            <w:r w:rsidRPr="00C06EC3">
              <w:rPr>
                <w:sz w:val="18"/>
                <w:szCs w:val="18"/>
              </w:rPr>
              <w:t>Bu dersi başarıyla tamamlayan yüksek lisans öğrencileri aşağıdaki konularda bilgi, beceri ve yetkinlik kazanırlar;</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Radyoekoloji konusu ve kapsamı,</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Doğal radyoaktivite,</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 xml:space="preserve">Farklı ekosistemlerde radyoaktivite, </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 xml:space="preserve">Farklı kaynaklardan yayınlanan radyonüklitler, izlenmeleri ve insandışı canlılara etkileri, </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Çevresel örnekleme, örneklerde radyoaktivite ve element analizi</w:t>
            </w:r>
          </w:p>
          <w:p w:rsidR="003D732A" w:rsidRPr="00C06EC3" w:rsidRDefault="003D732A" w:rsidP="008E654F">
            <w:pPr>
              <w:numPr>
                <w:ilvl w:val="0"/>
                <w:numId w:val="38"/>
              </w:numPr>
              <w:tabs>
                <w:tab w:val="left" w:pos="407"/>
              </w:tabs>
              <w:overflowPunct/>
              <w:autoSpaceDE/>
              <w:autoSpaceDN/>
              <w:adjustRightInd/>
              <w:ind w:left="123" w:firstLine="0"/>
              <w:textAlignment w:val="auto"/>
              <w:rPr>
                <w:spacing w:val="2"/>
                <w:sz w:val="18"/>
                <w:szCs w:val="18"/>
              </w:rPr>
            </w:pPr>
            <w:r w:rsidRPr="00C06EC3">
              <w:rPr>
                <w:spacing w:val="2"/>
                <w:sz w:val="18"/>
                <w:szCs w:val="18"/>
              </w:rPr>
              <w:t>Radon, bozunum ürünleri, ölçüm teknikleri ve uygulamaları,</w:t>
            </w:r>
          </w:p>
          <w:p w:rsidR="003D732A" w:rsidRPr="008E654F" w:rsidRDefault="003D732A" w:rsidP="008E654F">
            <w:pPr>
              <w:numPr>
                <w:ilvl w:val="0"/>
                <w:numId w:val="38"/>
              </w:numPr>
              <w:tabs>
                <w:tab w:val="left" w:pos="407"/>
              </w:tabs>
              <w:overflowPunct/>
              <w:autoSpaceDE/>
              <w:autoSpaceDN/>
              <w:adjustRightInd/>
              <w:spacing w:after="120"/>
              <w:ind w:left="123" w:firstLine="0"/>
              <w:textAlignment w:val="auto"/>
              <w:rPr>
                <w:spacing w:val="2"/>
                <w:sz w:val="18"/>
                <w:szCs w:val="18"/>
              </w:rPr>
            </w:pPr>
            <w:r w:rsidRPr="00C06EC3">
              <w:rPr>
                <w:spacing w:val="2"/>
                <w:sz w:val="18"/>
                <w:szCs w:val="18"/>
              </w:rPr>
              <w:t>Radyometrik yaş belirleme yöntemleri.</w:t>
            </w:r>
          </w:p>
        </w:tc>
      </w:tr>
      <w:tr w:rsidR="003D732A" w:rsidRPr="002F3815">
        <w:trPr>
          <w:cantSplit/>
          <w:trHeight w:val="1867"/>
        </w:trPr>
        <w:tc>
          <w:tcPr>
            <w:tcW w:w="2194" w:type="dxa"/>
            <w:gridSpan w:val="2"/>
            <w:vMerge/>
            <w:tcBorders>
              <w:left w:val="single" w:sz="18" w:space="0" w:color="auto"/>
              <w:bottom w:val="single" w:sz="18" w:space="0" w:color="auto"/>
              <w:right w:val="single" w:sz="12" w:space="0" w:color="auto"/>
            </w:tcBorders>
          </w:tcPr>
          <w:p w:rsidR="003D732A" w:rsidRPr="002F3815" w:rsidRDefault="003D732A" w:rsidP="003D732A">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3D732A" w:rsidRPr="00C06EC3" w:rsidRDefault="003D732A" w:rsidP="008E654F">
            <w:pPr>
              <w:spacing w:before="120"/>
              <w:ind w:left="57"/>
              <w:jc w:val="both"/>
              <w:rPr>
                <w:sz w:val="18"/>
                <w:szCs w:val="18"/>
                <w:lang w:val="en-US"/>
              </w:rPr>
            </w:pPr>
            <w:r w:rsidRPr="00C06EC3">
              <w:rPr>
                <w:sz w:val="18"/>
                <w:szCs w:val="18"/>
                <w:lang w:val="en-US"/>
              </w:rPr>
              <w:t>M.Sc. students who successfully pass this course gain knowledge, skills and proficiency in the following subjects;</w:t>
            </w:r>
          </w:p>
          <w:p w:rsidR="003D732A" w:rsidRPr="00C06EC3" w:rsidRDefault="003D732A" w:rsidP="003D732A">
            <w:pPr>
              <w:numPr>
                <w:ilvl w:val="1"/>
                <w:numId w:val="32"/>
              </w:numPr>
              <w:tabs>
                <w:tab w:val="clear" w:pos="1871"/>
                <w:tab w:val="num" w:pos="358"/>
              </w:tabs>
              <w:ind w:hanging="1797"/>
              <w:jc w:val="both"/>
              <w:rPr>
                <w:sz w:val="18"/>
                <w:szCs w:val="18"/>
                <w:lang w:val="en-US"/>
              </w:rPr>
            </w:pPr>
            <w:r w:rsidRPr="00C06EC3">
              <w:rPr>
                <w:sz w:val="18"/>
                <w:szCs w:val="18"/>
                <w:lang w:val="en-US"/>
              </w:rPr>
              <w:t>Gaining knowledge about subject and scope</w:t>
            </w:r>
            <w:r w:rsidRPr="00C06EC3">
              <w:rPr>
                <w:sz w:val="18"/>
                <w:szCs w:val="18"/>
              </w:rPr>
              <w:t xml:space="preserve"> of </w:t>
            </w:r>
            <w:r w:rsidRPr="00C06EC3">
              <w:rPr>
                <w:sz w:val="18"/>
                <w:szCs w:val="18"/>
                <w:lang w:val="en-US"/>
              </w:rPr>
              <w:t>radioecology,</w:t>
            </w:r>
          </w:p>
          <w:p w:rsidR="003D732A" w:rsidRPr="00C06EC3" w:rsidRDefault="000A0A43" w:rsidP="003D732A">
            <w:pPr>
              <w:numPr>
                <w:ilvl w:val="1"/>
                <w:numId w:val="32"/>
              </w:numPr>
              <w:tabs>
                <w:tab w:val="clear" w:pos="1871"/>
                <w:tab w:val="num" w:pos="358"/>
              </w:tabs>
              <w:ind w:hanging="1797"/>
              <w:jc w:val="both"/>
              <w:rPr>
                <w:sz w:val="18"/>
                <w:szCs w:val="18"/>
                <w:lang w:val="en-US"/>
              </w:rPr>
            </w:pPr>
            <w:r>
              <w:rPr>
                <w:sz w:val="18"/>
                <w:szCs w:val="18"/>
                <w:lang w:val="en-US"/>
              </w:rPr>
              <w:t>N</w:t>
            </w:r>
            <w:r w:rsidR="003D732A" w:rsidRPr="00C06EC3">
              <w:rPr>
                <w:sz w:val="18"/>
                <w:szCs w:val="18"/>
                <w:lang w:val="en-US"/>
              </w:rPr>
              <w:t>atural radioactivity,</w:t>
            </w:r>
          </w:p>
          <w:p w:rsidR="003D732A" w:rsidRPr="00C06EC3" w:rsidRDefault="000A0A43" w:rsidP="003D732A">
            <w:pPr>
              <w:numPr>
                <w:ilvl w:val="1"/>
                <w:numId w:val="32"/>
              </w:numPr>
              <w:tabs>
                <w:tab w:val="clear" w:pos="1871"/>
                <w:tab w:val="num" w:pos="358"/>
              </w:tabs>
              <w:ind w:hanging="1797"/>
              <w:jc w:val="both"/>
              <w:rPr>
                <w:sz w:val="18"/>
                <w:szCs w:val="18"/>
                <w:lang w:val="en-US"/>
              </w:rPr>
            </w:pPr>
            <w:r>
              <w:rPr>
                <w:sz w:val="18"/>
                <w:szCs w:val="18"/>
                <w:lang w:val="en-US"/>
              </w:rPr>
              <w:t>R</w:t>
            </w:r>
            <w:r w:rsidR="003D732A" w:rsidRPr="00C06EC3">
              <w:rPr>
                <w:sz w:val="18"/>
                <w:szCs w:val="18"/>
                <w:lang w:val="en-US"/>
              </w:rPr>
              <w:t>adioactivity in different ecosystems,</w:t>
            </w:r>
          </w:p>
          <w:p w:rsidR="003D732A" w:rsidRPr="00C06EC3" w:rsidRDefault="003D732A" w:rsidP="003D732A">
            <w:pPr>
              <w:numPr>
                <w:ilvl w:val="1"/>
                <w:numId w:val="32"/>
              </w:numPr>
              <w:tabs>
                <w:tab w:val="clear" w:pos="1871"/>
                <w:tab w:val="num" w:pos="358"/>
              </w:tabs>
              <w:ind w:hanging="1797"/>
              <w:jc w:val="both"/>
              <w:rPr>
                <w:sz w:val="18"/>
                <w:szCs w:val="18"/>
                <w:lang w:val="en-US"/>
              </w:rPr>
            </w:pPr>
            <w:r w:rsidRPr="00C06EC3">
              <w:rPr>
                <w:sz w:val="18"/>
                <w:szCs w:val="18"/>
                <w:lang w:val="en-US"/>
              </w:rPr>
              <w:t>Radionuclides from different sources, their tracing and effect to nonhuman biota,</w:t>
            </w:r>
          </w:p>
          <w:p w:rsidR="003D732A" w:rsidRPr="00C06EC3" w:rsidRDefault="003D732A" w:rsidP="003D732A">
            <w:pPr>
              <w:numPr>
                <w:ilvl w:val="1"/>
                <w:numId w:val="32"/>
              </w:numPr>
              <w:tabs>
                <w:tab w:val="clear" w:pos="1871"/>
                <w:tab w:val="num" w:pos="358"/>
              </w:tabs>
              <w:ind w:hanging="1797"/>
              <w:jc w:val="both"/>
              <w:rPr>
                <w:sz w:val="18"/>
                <w:szCs w:val="18"/>
                <w:lang w:val="en-US"/>
              </w:rPr>
            </w:pPr>
            <w:r w:rsidRPr="00C06EC3">
              <w:rPr>
                <w:sz w:val="18"/>
                <w:szCs w:val="18"/>
              </w:rPr>
              <w:t xml:space="preserve">Environmental </w:t>
            </w:r>
            <w:r w:rsidRPr="00C06EC3">
              <w:rPr>
                <w:sz w:val="18"/>
                <w:szCs w:val="18"/>
                <w:lang w:val="en-US"/>
              </w:rPr>
              <w:t xml:space="preserve"> sampling, radioactivity and  elemental analysis</w:t>
            </w:r>
            <w:r w:rsidRPr="00C06EC3">
              <w:rPr>
                <w:sz w:val="18"/>
                <w:szCs w:val="18"/>
              </w:rPr>
              <w:t>,</w:t>
            </w:r>
          </w:p>
          <w:p w:rsidR="003D732A" w:rsidRPr="008E654F" w:rsidRDefault="003D732A" w:rsidP="003D732A">
            <w:pPr>
              <w:numPr>
                <w:ilvl w:val="1"/>
                <w:numId w:val="32"/>
              </w:numPr>
              <w:tabs>
                <w:tab w:val="clear" w:pos="1871"/>
                <w:tab w:val="num" w:pos="358"/>
              </w:tabs>
              <w:ind w:hanging="1797"/>
              <w:jc w:val="both"/>
              <w:rPr>
                <w:sz w:val="18"/>
                <w:szCs w:val="18"/>
                <w:lang w:val="en-US"/>
              </w:rPr>
            </w:pPr>
            <w:r w:rsidRPr="00C06EC3">
              <w:rPr>
                <w:spacing w:val="2"/>
                <w:sz w:val="18"/>
                <w:szCs w:val="18"/>
              </w:rPr>
              <w:t>Radon, decay products, measuring techniques and applications,</w:t>
            </w:r>
          </w:p>
          <w:p w:rsidR="003D732A" w:rsidRPr="008E654F" w:rsidRDefault="008E654F" w:rsidP="008E654F">
            <w:pPr>
              <w:numPr>
                <w:ilvl w:val="1"/>
                <w:numId w:val="32"/>
              </w:numPr>
              <w:tabs>
                <w:tab w:val="clear" w:pos="1871"/>
                <w:tab w:val="num" w:pos="358"/>
              </w:tabs>
              <w:spacing w:after="120"/>
              <w:ind w:hanging="1797"/>
              <w:jc w:val="both"/>
              <w:rPr>
                <w:sz w:val="18"/>
                <w:szCs w:val="18"/>
                <w:lang w:val="en-US"/>
              </w:rPr>
            </w:pPr>
            <w:r w:rsidRPr="008E654F">
              <w:rPr>
                <w:spacing w:val="2"/>
                <w:sz w:val="18"/>
                <w:szCs w:val="18"/>
              </w:rPr>
              <w:t>Radiometric age dating methods.</w:t>
            </w:r>
          </w:p>
        </w:tc>
      </w:tr>
    </w:tbl>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963E34" w:rsidRPr="00F3022A" w:rsidTr="00963E34">
        <w:tc>
          <w:tcPr>
            <w:tcW w:w="2881" w:type="dxa"/>
            <w:tcBorders>
              <w:top w:val="single" w:sz="18" w:space="0" w:color="auto"/>
              <w:left w:val="single" w:sz="18" w:space="0" w:color="auto"/>
              <w:bottom w:val="single" w:sz="18" w:space="0" w:color="auto"/>
              <w:right w:val="single" w:sz="12" w:space="0" w:color="auto"/>
            </w:tcBorders>
          </w:tcPr>
          <w:p w:rsidR="00963E34" w:rsidRPr="00963E34" w:rsidRDefault="00963E34" w:rsidP="00963E34">
            <w:pPr>
              <w:rPr>
                <w:b/>
                <w:color w:val="000000"/>
                <w:sz w:val="22"/>
                <w:szCs w:val="22"/>
                <w:lang w:val="en-US"/>
              </w:rPr>
            </w:pPr>
            <w:proofErr w:type="spellStart"/>
            <w:r w:rsidRPr="00963E34">
              <w:rPr>
                <w:b/>
                <w:color w:val="000000"/>
                <w:sz w:val="22"/>
                <w:szCs w:val="22"/>
                <w:lang w:val="en-US"/>
              </w:rPr>
              <w:t>Ders</w:t>
            </w:r>
            <w:proofErr w:type="spellEnd"/>
            <w:r w:rsidRPr="00963E34">
              <w:rPr>
                <w:b/>
                <w:color w:val="000000"/>
                <w:sz w:val="22"/>
                <w:szCs w:val="22"/>
                <w:lang w:val="en-US"/>
              </w:rPr>
              <w:t xml:space="preserve"> </w:t>
            </w:r>
            <w:proofErr w:type="spellStart"/>
            <w:r w:rsidRPr="00963E34">
              <w:rPr>
                <w:b/>
                <w:color w:val="000000"/>
                <w:sz w:val="22"/>
                <w:szCs w:val="22"/>
                <w:lang w:val="en-US"/>
              </w:rPr>
              <w:t>Kitabı</w:t>
            </w:r>
            <w:proofErr w:type="spellEnd"/>
          </w:p>
          <w:p w:rsidR="00963E34" w:rsidRPr="00963E34" w:rsidRDefault="00963E34" w:rsidP="00963E34">
            <w:pPr>
              <w:rPr>
                <w:b/>
                <w:color w:val="000000"/>
                <w:sz w:val="22"/>
                <w:szCs w:val="22"/>
                <w:lang w:val="en-US"/>
              </w:rPr>
            </w:pPr>
            <w:r w:rsidRPr="00963E34">
              <w:rPr>
                <w:b/>
                <w:color w:val="000000"/>
                <w:sz w:val="22"/>
                <w:szCs w:val="22"/>
                <w:lang w:val="en-US"/>
              </w:rPr>
              <w:t>(Textbook)</w:t>
            </w:r>
          </w:p>
        </w:tc>
        <w:tc>
          <w:tcPr>
            <w:tcW w:w="6992" w:type="dxa"/>
            <w:gridSpan w:val="3"/>
            <w:tcBorders>
              <w:top w:val="single" w:sz="18" w:space="0" w:color="auto"/>
              <w:left w:val="single" w:sz="12" w:space="0" w:color="auto"/>
              <w:bottom w:val="single" w:sz="18" w:space="0" w:color="auto"/>
              <w:right w:val="single" w:sz="18" w:space="0" w:color="auto"/>
            </w:tcBorders>
          </w:tcPr>
          <w:p w:rsidR="00963E34" w:rsidRPr="00993B31" w:rsidRDefault="00EF586C" w:rsidP="00993B31">
            <w:pPr>
              <w:widowControl w:val="0"/>
              <w:overflowPunct/>
              <w:autoSpaceDE/>
              <w:autoSpaceDN/>
              <w:spacing w:before="120" w:line="240" w:lineRule="atLeast"/>
              <w:jc w:val="both"/>
              <w:rPr>
                <w:spacing w:val="2"/>
              </w:rPr>
            </w:pPr>
            <w:r w:rsidRPr="00993B31">
              <w:rPr>
                <w:bCs/>
                <w:spacing w:val="2"/>
              </w:rPr>
              <w:t xml:space="preserve">Froehlich, K. Environmental Radionuclides, </w:t>
            </w:r>
            <w:r w:rsidRPr="00EF586C">
              <w:t>Elsevier</w:t>
            </w:r>
            <w:r w:rsidRPr="00993B31">
              <w:rPr>
                <w:bCs/>
                <w:spacing w:val="2"/>
              </w:rPr>
              <w:t xml:space="preserve"> Science, </w:t>
            </w:r>
            <w:r w:rsidRPr="00EF586C">
              <w:t xml:space="preserve">Amsterdam, </w:t>
            </w:r>
            <w:r w:rsidRPr="00993B31">
              <w:rPr>
                <w:bCs/>
                <w:spacing w:val="2"/>
              </w:rPr>
              <w:t>2009.</w:t>
            </w:r>
          </w:p>
        </w:tc>
      </w:tr>
      <w:tr w:rsidR="00963E34" w:rsidRPr="004E0A14" w:rsidTr="00963E34">
        <w:tc>
          <w:tcPr>
            <w:tcW w:w="2881" w:type="dxa"/>
            <w:tcBorders>
              <w:top w:val="single" w:sz="18" w:space="0" w:color="auto"/>
              <w:left w:val="single" w:sz="18" w:space="0" w:color="auto"/>
              <w:bottom w:val="single" w:sz="18" w:space="0" w:color="auto"/>
              <w:right w:val="single" w:sz="12" w:space="0" w:color="auto"/>
            </w:tcBorders>
          </w:tcPr>
          <w:p w:rsidR="00963E34" w:rsidRPr="00963E34" w:rsidRDefault="00963E34" w:rsidP="00963E34">
            <w:pPr>
              <w:rPr>
                <w:b/>
                <w:color w:val="000000"/>
                <w:sz w:val="22"/>
                <w:szCs w:val="22"/>
                <w:lang w:val="en-US"/>
              </w:rPr>
            </w:pPr>
            <w:proofErr w:type="spellStart"/>
            <w:r w:rsidRPr="00963E34">
              <w:rPr>
                <w:b/>
                <w:color w:val="000000"/>
                <w:sz w:val="22"/>
                <w:szCs w:val="22"/>
                <w:lang w:val="en-US"/>
              </w:rPr>
              <w:t>Diğer</w:t>
            </w:r>
            <w:proofErr w:type="spellEnd"/>
            <w:r w:rsidRPr="00963E34">
              <w:rPr>
                <w:b/>
                <w:color w:val="000000"/>
                <w:sz w:val="22"/>
                <w:szCs w:val="22"/>
                <w:lang w:val="en-US"/>
              </w:rPr>
              <w:t xml:space="preserve"> </w:t>
            </w:r>
            <w:proofErr w:type="spellStart"/>
            <w:r w:rsidRPr="00963E34">
              <w:rPr>
                <w:b/>
                <w:color w:val="000000"/>
                <w:sz w:val="22"/>
                <w:szCs w:val="22"/>
                <w:lang w:val="en-US"/>
              </w:rPr>
              <w:t>Kaynaklar</w:t>
            </w:r>
            <w:proofErr w:type="spellEnd"/>
          </w:p>
          <w:p w:rsidR="00963E34" w:rsidRPr="00963E34" w:rsidRDefault="00963E34" w:rsidP="00963E34">
            <w:pPr>
              <w:rPr>
                <w:b/>
                <w:color w:val="000000"/>
                <w:sz w:val="22"/>
                <w:szCs w:val="22"/>
                <w:lang w:val="en-US"/>
              </w:rPr>
            </w:pPr>
          </w:p>
          <w:p w:rsidR="00963E34" w:rsidRPr="00963E34" w:rsidRDefault="00963E34" w:rsidP="00963E34">
            <w:pPr>
              <w:rPr>
                <w:b/>
                <w:color w:val="000000"/>
                <w:sz w:val="22"/>
                <w:szCs w:val="22"/>
                <w:lang w:val="en-US"/>
              </w:rPr>
            </w:pPr>
            <w:r w:rsidRPr="00963E34">
              <w:rPr>
                <w:b/>
                <w:color w:val="000000"/>
                <w:sz w:val="22"/>
                <w:szCs w:val="22"/>
                <w:lang w:val="en-US"/>
              </w:rPr>
              <w:t>(Other References)</w:t>
            </w:r>
          </w:p>
          <w:p w:rsidR="00963E34" w:rsidRPr="00963E34" w:rsidRDefault="00963E34" w:rsidP="00963E34">
            <w:pPr>
              <w:rPr>
                <w:b/>
                <w:color w:val="000000"/>
                <w:sz w:val="22"/>
                <w:szCs w:val="22"/>
                <w:lang w:val="en-US"/>
              </w:rPr>
            </w:pPr>
          </w:p>
          <w:p w:rsidR="00963E34" w:rsidRPr="00963E34" w:rsidRDefault="00963E34" w:rsidP="00963E34">
            <w:pPr>
              <w:rPr>
                <w:b/>
                <w:color w:val="000000"/>
                <w:sz w:val="22"/>
                <w:szCs w:val="22"/>
                <w:lang w:val="en-US"/>
              </w:rPr>
            </w:pPr>
            <w:proofErr w:type="spellStart"/>
            <w:r w:rsidRPr="00963E34">
              <w:rPr>
                <w:b/>
                <w:color w:val="000000"/>
                <w:sz w:val="22"/>
                <w:szCs w:val="22"/>
                <w:lang w:val="en-US"/>
              </w:rPr>
              <w:t>Maddeler</w:t>
            </w:r>
            <w:proofErr w:type="spellEnd"/>
            <w:r w:rsidRPr="00963E34">
              <w:rPr>
                <w:b/>
                <w:color w:val="000000"/>
                <w:sz w:val="22"/>
                <w:szCs w:val="22"/>
                <w:lang w:val="en-US"/>
              </w:rPr>
              <w:t xml:space="preserve"> </w:t>
            </w:r>
            <w:proofErr w:type="spellStart"/>
            <w:r w:rsidRPr="00963E34">
              <w:rPr>
                <w:b/>
                <w:color w:val="000000"/>
                <w:sz w:val="22"/>
                <w:szCs w:val="22"/>
                <w:lang w:val="en-US"/>
              </w:rPr>
              <w:t>halinde</w:t>
            </w:r>
            <w:proofErr w:type="spellEnd"/>
            <w:r w:rsidRPr="00963E34">
              <w:rPr>
                <w:b/>
                <w:color w:val="000000"/>
                <w:sz w:val="22"/>
                <w:szCs w:val="22"/>
                <w:lang w:val="en-US"/>
              </w:rPr>
              <w:t xml:space="preserve"> </w:t>
            </w:r>
            <w:proofErr w:type="spellStart"/>
            <w:r w:rsidRPr="00963E34">
              <w:rPr>
                <w:b/>
                <w:color w:val="000000"/>
                <w:sz w:val="22"/>
                <w:szCs w:val="22"/>
                <w:lang w:val="en-US"/>
              </w:rPr>
              <w:t>en</w:t>
            </w:r>
            <w:proofErr w:type="spellEnd"/>
            <w:r w:rsidRPr="00963E34">
              <w:rPr>
                <w:b/>
                <w:color w:val="000000"/>
                <w:sz w:val="22"/>
                <w:szCs w:val="22"/>
                <w:lang w:val="en-US"/>
              </w:rPr>
              <w:t xml:space="preserve"> </w:t>
            </w:r>
            <w:proofErr w:type="spellStart"/>
            <w:r w:rsidRPr="00963E34">
              <w:rPr>
                <w:b/>
                <w:color w:val="000000"/>
                <w:sz w:val="22"/>
                <w:szCs w:val="22"/>
                <w:lang w:val="en-US"/>
              </w:rPr>
              <w:t>çok</w:t>
            </w:r>
            <w:proofErr w:type="spellEnd"/>
            <w:r w:rsidRPr="00963E34">
              <w:rPr>
                <w:b/>
                <w:color w:val="000000"/>
                <w:sz w:val="22"/>
                <w:szCs w:val="22"/>
                <w:lang w:val="en-US"/>
              </w:rPr>
              <w:t xml:space="preserve"> 5 </w:t>
            </w:r>
            <w:proofErr w:type="spellStart"/>
            <w:r w:rsidRPr="00963E34">
              <w:rPr>
                <w:b/>
                <w:color w:val="000000"/>
                <w:sz w:val="22"/>
                <w:szCs w:val="22"/>
                <w:lang w:val="en-US"/>
              </w:rPr>
              <w:t>adet</w:t>
            </w:r>
            <w:proofErr w:type="spellEnd"/>
          </w:p>
        </w:tc>
        <w:tc>
          <w:tcPr>
            <w:tcW w:w="6992" w:type="dxa"/>
            <w:gridSpan w:val="3"/>
            <w:tcBorders>
              <w:top w:val="single" w:sz="18" w:space="0" w:color="auto"/>
              <w:left w:val="single" w:sz="12" w:space="0" w:color="auto"/>
              <w:bottom w:val="single" w:sz="18" w:space="0" w:color="auto"/>
              <w:right w:val="single" w:sz="18" w:space="0" w:color="auto"/>
            </w:tcBorders>
          </w:tcPr>
          <w:p w:rsidR="00963E34" w:rsidRPr="00993B31" w:rsidRDefault="00963E34" w:rsidP="00EF586C">
            <w:pPr>
              <w:pStyle w:val="ListParagraph"/>
              <w:widowControl w:val="0"/>
              <w:numPr>
                <w:ilvl w:val="0"/>
                <w:numId w:val="41"/>
              </w:numPr>
              <w:overflowPunct/>
              <w:autoSpaceDE/>
              <w:autoSpaceDN/>
              <w:spacing w:before="120" w:line="240" w:lineRule="atLeast"/>
              <w:ind w:left="250" w:hanging="284"/>
              <w:jc w:val="both"/>
              <w:rPr>
                <w:spacing w:val="2"/>
              </w:rPr>
            </w:pPr>
            <w:r w:rsidRPr="00EF586C">
              <w:t>Yablokov, A.V., Nesterenko, V.B., Nesterenko, A.V., Chernobyl: Consequences of the Catastrophe for People and Environment, Vienna, 2010.</w:t>
            </w:r>
          </w:p>
          <w:p w:rsidR="00993B31" w:rsidRPr="00993B31" w:rsidRDefault="00993B31" w:rsidP="00993B31">
            <w:pPr>
              <w:pStyle w:val="ListParagraph"/>
              <w:widowControl w:val="0"/>
              <w:numPr>
                <w:ilvl w:val="0"/>
                <w:numId w:val="41"/>
              </w:numPr>
              <w:overflowPunct/>
              <w:autoSpaceDE/>
              <w:autoSpaceDN/>
              <w:spacing w:before="120" w:line="240" w:lineRule="atLeast"/>
              <w:ind w:left="250" w:hanging="284"/>
              <w:jc w:val="both"/>
              <w:rPr>
                <w:rStyle w:val="binding"/>
                <w:spacing w:val="2"/>
              </w:rPr>
            </w:pPr>
            <w:r w:rsidRPr="00EF586C">
              <w:rPr>
                <w:rStyle w:val="ptbrand"/>
              </w:rPr>
              <w:t>Andersson</w:t>
            </w:r>
            <w:r w:rsidRPr="00EF586C">
              <w:rPr>
                <w:rStyle w:val="binding"/>
              </w:rPr>
              <w:t xml:space="preserve">, </w:t>
            </w:r>
            <w:r w:rsidRPr="00EF586C">
              <w:rPr>
                <w:rStyle w:val="ptbrand"/>
              </w:rPr>
              <w:t xml:space="preserve">K.G., </w:t>
            </w:r>
            <w:r w:rsidRPr="00EF586C">
              <w:t xml:space="preserve">Airborne Radioactive Contamination in Inhabited Areas, Elsevier, Amsterdam, </w:t>
            </w:r>
            <w:r w:rsidRPr="00EF586C">
              <w:rPr>
                <w:rStyle w:val="binding"/>
              </w:rPr>
              <w:t>2009.</w:t>
            </w:r>
          </w:p>
          <w:p w:rsidR="00993B31" w:rsidRPr="00993B31" w:rsidRDefault="00993B31" w:rsidP="00993B31">
            <w:pPr>
              <w:pStyle w:val="ListParagraph"/>
              <w:widowControl w:val="0"/>
              <w:numPr>
                <w:ilvl w:val="0"/>
                <w:numId w:val="41"/>
              </w:numPr>
              <w:overflowPunct/>
              <w:autoSpaceDE/>
              <w:autoSpaceDN/>
              <w:spacing w:before="120" w:line="240" w:lineRule="atLeast"/>
              <w:ind w:left="250" w:hanging="284"/>
              <w:jc w:val="both"/>
              <w:rPr>
                <w:spacing w:val="2"/>
              </w:rPr>
            </w:pPr>
            <w:r w:rsidRPr="00EF586C">
              <w:rPr>
                <w:rStyle w:val="ptbrand"/>
              </w:rPr>
              <w:t>Byrnes</w:t>
            </w:r>
            <w:r w:rsidRPr="00EF586C">
              <w:rPr>
                <w:rStyle w:val="binding"/>
              </w:rPr>
              <w:t xml:space="preserve"> M.E., </w:t>
            </w:r>
            <w:r w:rsidRPr="00EF586C">
              <w:t>Field Sampling Methods for Remedial Investigations</w:t>
            </w:r>
            <w:r w:rsidRPr="00EF586C">
              <w:rPr>
                <w:rStyle w:val="binding"/>
              </w:rPr>
              <w:t xml:space="preserve">, </w:t>
            </w:r>
            <w:r w:rsidRPr="00EF586C">
              <w:t>CRC Press, Boca Raton,</w:t>
            </w:r>
            <w:r w:rsidRPr="00EF586C">
              <w:rPr>
                <w:rStyle w:val="ptbrand"/>
              </w:rPr>
              <w:t xml:space="preserve"> </w:t>
            </w:r>
            <w:r w:rsidRPr="00EF586C">
              <w:rPr>
                <w:rStyle w:val="binding"/>
              </w:rPr>
              <w:t>2008.</w:t>
            </w:r>
            <w:r w:rsidRPr="00993B31">
              <w:rPr>
                <w:sz w:val="18"/>
                <w:szCs w:val="18"/>
              </w:rPr>
              <w:t xml:space="preserve"> </w:t>
            </w:r>
          </w:p>
          <w:p w:rsidR="00993B31" w:rsidRPr="00EF586C" w:rsidRDefault="00993B31" w:rsidP="00993B31">
            <w:pPr>
              <w:pStyle w:val="ListParagraph"/>
              <w:widowControl w:val="0"/>
              <w:numPr>
                <w:ilvl w:val="0"/>
                <w:numId w:val="41"/>
              </w:numPr>
              <w:overflowPunct/>
              <w:autoSpaceDE/>
              <w:autoSpaceDN/>
              <w:spacing w:before="120" w:line="240" w:lineRule="atLeast"/>
              <w:ind w:left="250" w:hanging="284"/>
              <w:jc w:val="both"/>
              <w:rPr>
                <w:spacing w:val="2"/>
              </w:rPr>
            </w:pPr>
            <w:r w:rsidRPr="00EF586C">
              <w:rPr>
                <w:bCs/>
              </w:rPr>
              <w:t>Shaw G., Radioactivity in the Terrestrial Environment, Amsterdam Elsevier, 2007.</w:t>
            </w:r>
          </w:p>
          <w:p w:rsidR="00963E34" w:rsidRPr="00EF586C" w:rsidRDefault="00963E34" w:rsidP="00EF586C">
            <w:pPr>
              <w:widowControl w:val="0"/>
              <w:overflowPunct/>
              <w:autoSpaceDE/>
              <w:autoSpaceDN/>
              <w:spacing w:line="240" w:lineRule="atLeast"/>
              <w:ind w:left="34"/>
              <w:jc w:val="both"/>
              <w:textAlignment w:val="top"/>
              <w:rPr>
                <w:caps/>
                <w:color w:val="000000"/>
                <w:lang w:val="en-US"/>
              </w:rPr>
            </w:pPr>
          </w:p>
        </w:tc>
      </w:tr>
      <w:tr w:rsidR="003D732A" w:rsidRPr="002F3815" w:rsidTr="00963E34">
        <w:trPr>
          <w:trHeight w:val="437"/>
        </w:trPr>
        <w:tc>
          <w:tcPr>
            <w:tcW w:w="2881" w:type="dxa"/>
            <w:vMerge w:val="restart"/>
            <w:tcBorders>
              <w:top w:val="single" w:sz="18" w:space="0" w:color="auto"/>
              <w:left w:val="single" w:sz="18" w:space="0" w:color="auto"/>
              <w:right w:val="single" w:sz="12" w:space="0" w:color="auto"/>
            </w:tcBorders>
          </w:tcPr>
          <w:p w:rsidR="003D732A" w:rsidRPr="002F3815" w:rsidRDefault="003D732A" w:rsidP="003D732A">
            <w:pPr>
              <w:rPr>
                <w:b/>
                <w:color w:val="000000"/>
                <w:sz w:val="22"/>
                <w:szCs w:val="22"/>
                <w:lang w:val="en-US"/>
              </w:rPr>
            </w:pPr>
            <w:proofErr w:type="spellStart"/>
            <w:r w:rsidRPr="002F3815">
              <w:rPr>
                <w:b/>
                <w:color w:val="000000"/>
                <w:sz w:val="22"/>
                <w:szCs w:val="22"/>
                <w:lang w:val="en-US"/>
              </w:rPr>
              <w:t>Ödevler</w:t>
            </w:r>
            <w:proofErr w:type="spellEnd"/>
            <w:r w:rsidRPr="002F3815">
              <w:rPr>
                <w:b/>
                <w:color w:val="000000"/>
                <w:sz w:val="22"/>
                <w:szCs w:val="22"/>
                <w:lang w:val="en-US"/>
              </w:rPr>
              <w:t xml:space="preserve"> </w:t>
            </w:r>
            <w:proofErr w:type="spellStart"/>
            <w:r w:rsidRPr="002F3815">
              <w:rPr>
                <w:b/>
                <w:color w:val="000000"/>
                <w:sz w:val="22"/>
                <w:szCs w:val="22"/>
                <w:lang w:val="en-US"/>
              </w:rPr>
              <w:t>ve</w:t>
            </w:r>
            <w:proofErr w:type="spellEnd"/>
            <w:r w:rsidRPr="002F3815">
              <w:rPr>
                <w:b/>
                <w:color w:val="000000"/>
                <w:sz w:val="22"/>
                <w:szCs w:val="22"/>
                <w:lang w:val="en-US"/>
              </w:rPr>
              <w:t xml:space="preserve"> </w:t>
            </w:r>
            <w:proofErr w:type="spellStart"/>
            <w:r w:rsidRPr="002F3815">
              <w:rPr>
                <w:b/>
                <w:color w:val="000000"/>
                <w:sz w:val="22"/>
                <w:szCs w:val="22"/>
                <w:lang w:val="en-US"/>
              </w:rPr>
              <w:t>Projeler</w:t>
            </w:r>
            <w:proofErr w:type="spellEnd"/>
          </w:p>
          <w:p w:rsidR="003D732A" w:rsidRPr="002F3815" w:rsidRDefault="003D732A" w:rsidP="003D732A">
            <w:pPr>
              <w:rPr>
                <w:b/>
                <w:color w:val="000000"/>
                <w:lang w:val="en-US"/>
              </w:rPr>
            </w:pPr>
          </w:p>
          <w:p w:rsidR="003D732A" w:rsidRPr="002F3815" w:rsidRDefault="003D732A" w:rsidP="003D732A">
            <w:pPr>
              <w:rPr>
                <w:b/>
                <w:color w:val="000000"/>
                <w:lang w:val="en-US"/>
              </w:rPr>
            </w:pPr>
            <w:r w:rsidRPr="002F3815">
              <w:rPr>
                <w:b/>
                <w:color w:val="000000"/>
                <w:lang w:val="en-US"/>
              </w:rPr>
              <w:t>(Homework &amp; Projects)</w:t>
            </w:r>
          </w:p>
        </w:tc>
        <w:tc>
          <w:tcPr>
            <w:tcW w:w="6992" w:type="dxa"/>
            <w:gridSpan w:val="3"/>
            <w:tcBorders>
              <w:top w:val="single" w:sz="18" w:space="0" w:color="auto"/>
              <w:left w:val="single" w:sz="12" w:space="0" w:color="auto"/>
              <w:bottom w:val="single" w:sz="8" w:space="0" w:color="auto"/>
              <w:right w:val="single" w:sz="18" w:space="0" w:color="auto"/>
            </w:tcBorders>
          </w:tcPr>
          <w:p w:rsidR="003D732A" w:rsidRPr="009E4F85" w:rsidRDefault="003D732A" w:rsidP="00F54656">
            <w:pPr>
              <w:spacing w:before="120" w:after="120"/>
              <w:jc w:val="both"/>
              <w:rPr>
                <w:b/>
                <w:caps/>
              </w:rPr>
            </w:pPr>
            <w:r>
              <w:rPr>
                <w:caps/>
              </w:rPr>
              <w:t>Ö</w:t>
            </w:r>
            <w:r>
              <w:t xml:space="preserve">ğrencilerin dersi daha iyi öğrenmelerine yardım etmesi amacıyla dönem boyunca iki dönem ödevi verilecek ve yarıyıl sonundaki haftalarda rapor olarak toplanacak ve öğrenciler tarafından sunum yapılacaktır.   </w:t>
            </w:r>
          </w:p>
        </w:tc>
      </w:tr>
      <w:tr w:rsidR="003D732A" w:rsidRPr="002F3815" w:rsidTr="00963E34">
        <w:trPr>
          <w:trHeight w:val="387"/>
        </w:trPr>
        <w:tc>
          <w:tcPr>
            <w:tcW w:w="2881" w:type="dxa"/>
            <w:vMerge/>
            <w:tcBorders>
              <w:left w:val="single" w:sz="18" w:space="0" w:color="auto"/>
              <w:bottom w:val="single" w:sz="18" w:space="0" w:color="auto"/>
              <w:right w:val="single" w:sz="12" w:space="0" w:color="auto"/>
            </w:tcBorders>
          </w:tcPr>
          <w:p w:rsidR="003D732A" w:rsidRPr="002F3815" w:rsidRDefault="003D732A" w:rsidP="003D732A">
            <w:pPr>
              <w:rPr>
                <w:b/>
                <w:color w:val="000000"/>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3D732A" w:rsidRPr="00F3022A" w:rsidRDefault="003D732A" w:rsidP="00F54656">
            <w:pPr>
              <w:spacing w:before="120" w:after="120"/>
              <w:jc w:val="both"/>
              <w:rPr>
                <w:b/>
                <w:caps/>
                <w:lang w:val="en-US"/>
              </w:rPr>
            </w:pPr>
            <w:r>
              <w:rPr>
                <w:lang w:val="en-US"/>
              </w:rPr>
              <w:t>To help students for learning and comprehending the course material better, two semester homework will be given and a report will prepared and presented in the last weeks of semester.</w:t>
            </w:r>
          </w:p>
        </w:tc>
      </w:tr>
      <w:tr w:rsidR="003E2B6C" w:rsidRPr="002F3815" w:rsidTr="00963E34">
        <w:trPr>
          <w:trHeight w:val="476"/>
        </w:trPr>
        <w:tc>
          <w:tcPr>
            <w:tcW w:w="2881" w:type="dxa"/>
            <w:vMerge w:val="restart"/>
            <w:tcBorders>
              <w:top w:val="single" w:sz="18" w:space="0" w:color="auto"/>
              <w:left w:val="single" w:sz="18" w:space="0" w:color="auto"/>
              <w:right w:val="single" w:sz="12" w:space="0" w:color="auto"/>
            </w:tcBorders>
          </w:tcPr>
          <w:p w:rsidR="003E2B6C" w:rsidRPr="002F3815" w:rsidRDefault="003E2B6C" w:rsidP="008E6FFC">
            <w:pPr>
              <w:rPr>
                <w:b/>
                <w:color w:val="000000"/>
                <w:sz w:val="22"/>
                <w:szCs w:val="22"/>
                <w:lang w:val="en-US"/>
              </w:rPr>
            </w:pPr>
            <w:proofErr w:type="spellStart"/>
            <w:r w:rsidRPr="002F3815">
              <w:rPr>
                <w:b/>
                <w:color w:val="000000"/>
                <w:sz w:val="22"/>
                <w:szCs w:val="22"/>
                <w:lang w:val="en-US"/>
              </w:rPr>
              <w:t>Laboratuar</w:t>
            </w:r>
            <w:proofErr w:type="spellEnd"/>
            <w:r w:rsidRPr="002F3815">
              <w:rPr>
                <w:b/>
                <w:color w:val="000000"/>
                <w:sz w:val="22"/>
                <w:szCs w:val="22"/>
                <w:lang w:val="en-US"/>
              </w:rPr>
              <w:t xml:space="preserve"> </w:t>
            </w:r>
            <w:proofErr w:type="spellStart"/>
            <w:r w:rsidRPr="002F3815">
              <w:rPr>
                <w:b/>
                <w:color w:val="000000"/>
                <w:sz w:val="22"/>
                <w:szCs w:val="22"/>
                <w:lang w:val="en-US"/>
              </w:rPr>
              <w:t>Uygulamaları</w:t>
            </w:r>
            <w:proofErr w:type="spellEnd"/>
          </w:p>
          <w:p w:rsidR="003E2B6C" w:rsidRPr="002F3815" w:rsidRDefault="003E2B6C" w:rsidP="008E6FFC">
            <w:pPr>
              <w:rPr>
                <w:b/>
                <w:color w:val="000000"/>
                <w:lang w:val="en-US"/>
              </w:rPr>
            </w:pPr>
          </w:p>
          <w:p w:rsidR="003E2B6C" w:rsidRPr="002F3815" w:rsidRDefault="003E2B6C" w:rsidP="008E6FFC">
            <w:pPr>
              <w:rPr>
                <w:b/>
                <w:color w:val="000000"/>
                <w:lang w:val="en-US"/>
              </w:rPr>
            </w:pPr>
            <w:r w:rsidRPr="002F3815">
              <w:rPr>
                <w:b/>
                <w:color w:val="000000"/>
                <w:lang w:val="en-US"/>
              </w:rPr>
              <w:t>(Laboratory Work)</w:t>
            </w:r>
          </w:p>
        </w:tc>
        <w:tc>
          <w:tcPr>
            <w:tcW w:w="6992" w:type="dxa"/>
            <w:gridSpan w:val="3"/>
            <w:tcBorders>
              <w:top w:val="single" w:sz="18" w:space="0" w:color="auto"/>
              <w:left w:val="single" w:sz="12" w:space="0" w:color="auto"/>
              <w:bottom w:val="single" w:sz="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E2B6C" w:rsidRPr="002F3815" w:rsidTr="00963E34">
        <w:trPr>
          <w:trHeight w:val="348"/>
        </w:trPr>
        <w:tc>
          <w:tcPr>
            <w:tcW w:w="2881" w:type="dxa"/>
            <w:vMerge/>
            <w:tcBorders>
              <w:left w:val="single" w:sz="18" w:space="0" w:color="auto"/>
              <w:bottom w:val="single" w:sz="18" w:space="0" w:color="auto"/>
              <w:right w:val="single" w:sz="12" w:space="0" w:color="auto"/>
            </w:tcBorders>
          </w:tcPr>
          <w:p w:rsidR="003E2B6C" w:rsidRPr="002F3815" w:rsidRDefault="003E2B6C" w:rsidP="008E6FFC">
            <w:pPr>
              <w:rPr>
                <w:b/>
                <w:color w:val="000000"/>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E2B6C" w:rsidRPr="002F3815" w:rsidTr="00963E34">
        <w:trPr>
          <w:trHeight w:val="476"/>
        </w:trPr>
        <w:tc>
          <w:tcPr>
            <w:tcW w:w="2881" w:type="dxa"/>
            <w:vMerge w:val="restart"/>
            <w:tcBorders>
              <w:top w:val="single" w:sz="18" w:space="0" w:color="auto"/>
              <w:left w:val="single" w:sz="18" w:space="0" w:color="auto"/>
              <w:right w:val="single" w:sz="12" w:space="0" w:color="auto"/>
            </w:tcBorders>
          </w:tcPr>
          <w:p w:rsidR="003E2B6C" w:rsidRPr="002F3815" w:rsidRDefault="003E2B6C" w:rsidP="008E6FFC">
            <w:pPr>
              <w:rPr>
                <w:b/>
                <w:color w:val="000000"/>
                <w:sz w:val="22"/>
                <w:szCs w:val="22"/>
                <w:lang w:val="en-US"/>
              </w:rPr>
            </w:pPr>
            <w:proofErr w:type="spellStart"/>
            <w:r w:rsidRPr="002F3815">
              <w:rPr>
                <w:b/>
                <w:color w:val="000000"/>
                <w:sz w:val="22"/>
                <w:szCs w:val="22"/>
                <w:lang w:val="en-US"/>
              </w:rPr>
              <w:t>Bilgisayar</w:t>
            </w:r>
            <w:proofErr w:type="spellEnd"/>
            <w:r w:rsidRPr="002F3815">
              <w:rPr>
                <w:b/>
                <w:color w:val="000000"/>
                <w:sz w:val="22"/>
                <w:szCs w:val="22"/>
                <w:lang w:val="en-US"/>
              </w:rPr>
              <w:t xml:space="preserve"> </w:t>
            </w:r>
            <w:proofErr w:type="spellStart"/>
            <w:r w:rsidRPr="002F3815">
              <w:rPr>
                <w:b/>
                <w:color w:val="000000"/>
                <w:sz w:val="22"/>
                <w:szCs w:val="22"/>
                <w:lang w:val="en-US"/>
              </w:rPr>
              <w:t>Kullanımı</w:t>
            </w:r>
            <w:proofErr w:type="spellEnd"/>
          </w:p>
          <w:p w:rsidR="003E2B6C" w:rsidRPr="002F3815" w:rsidRDefault="003E2B6C" w:rsidP="008E6FFC">
            <w:pPr>
              <w:rPr>
                <w:b/>
                <w:color w:val="000000"/>
                <w:lang w:val="en-US"/>
              </w:rPr>
            </w:pPr>
          </w:p>
          <w:p w:rsidR="003E2B6C" w:rsidRPr="002F3815" w:rsidRDefault="003E2B6C" w:rsidP="008E6FFC">
            <w:pPr>
              <w:rPr>
                <w:b/>
                <w:color w:val="000000"/>
                <w:lang w:val="en-US"/>
              </w:rPr>
            </w:pPr>
            <w:r w:rsidRPr="002F3815">
              <w:rPr>
                <w:b/>
                <w:color w:val="000000"/>
                <w:lang w:val="en-US"/>
              </w:rPr>
              <w:t>(Computer Use)</w:t>
            </w:r>
          </w:p>
        </w:tc>
        <w:tc>
          <w:tcPr>
            <w:tcW w:w="6992" w:type="dxa"/>
            <w:gridSpan w:val="3"/>
            <w:tcBorders>
              <w:top w:val="single" w:sz="18" w:space="0" w:color="auto"/>
              <w:left w:val="single" w:sz="12" w:space="0" w:color="auto"/>
              <w:bottom w:val="single" w:sz="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E2B6C" w:rsidRPr="002F3815" w:rsidTr="00963E34">
        <w:trPr>
          <w:trHeight w:val="348"/>
        </w:trPr>
        <w:tc>
          <w:tcPr>
            <w:tcW w:w="2881" w:type="dxa"/>
            <w:vMerge/>
            <w:tcBorders>
              <w:left w:val="single" w:sz="18" w:space="0" w:color="auto"/>
              <w:bottom w:val="single" w:sz="18" w:space="0" w:color="auto"/>
              <w:right w:val="single" w:sz="12" w:space="0" w:color="auto"/>
            </w:tcBorders>
          </w:tcPr>
          <w:p w:rsidR="003E2B6C" w:rsidRPr="002F3815" w:rsidRDefault="003E2B6C" w:rsidP="008E6FFC">
            <w:pPr>
              <w:rPr>
                <w:b/>
                <w:color w:val="000000"/>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E2B6C" w:rsidRPr="002F3815" w:rsidTr="00963E34">
        <w:trPr>
          <w:trHeight w:val="447"/>
        </w:trPr>
        <w:tc>
          <w:tcPr>
            <w:tcW w:w="2881" w:type="dxa"/>
            <w:vMerge w:val="restart"/>
            <w:tcBorders>
              <w:top w:val="single" w:sz="18" w:space="0" w:color="auto"/>
              <w:left w:val="single" w:sz="18" w:space="0" w:color="auto"/>
              <w:right w:val="single" w:sz="12" w:space="0" w:color="auto"/>
            </w:tcBorders>
          </w:tcPr>
          <w:p w:rsidR="003E2B6C" w:rsidRPr="002F3815" w:rsidRDefault="003E2B6C" w:rsidP="008E6FFC">
            <w:pPr>
              <w:rPr>
                <w:b/>
                <w:color w:val="000000"/>
                <w:sz w:val="22"/>
                <w:szCs w:val="22"/>
                <w:lang w:val="en-US"/>
              </w:rPr>
            </w:pPr>
            <w:proofErr w:type="spellStart"/>
            <w:r w:rsidRPr="002F3815">
              <w:rPr>
                <w:b/>
                <w:color w:val="000000"/>
                <w:sz w:val="22"/>
                <w:szCs w:val="22"/>
                <w:lang w:val="en-US"/>
              </w:rPr>
              <w:t>Diğer</w:t>
            </w:r>
            <w:proofErr w:type="spellEnd"/>
            <w:r w:rsidRPr="002F3815">
              <w:rPr>
                <w:b/>
                <w:color w:val="000000"/>
                <w:sz w:val="22"/>
                <w:szCs w:val="22"/>
                <w:lang w:val="en-US"/>
              </w:rPr>
              <w:t xml:space="preserve"> </w:t>
            </w:r>
            <w:proofErr w:type="spellStart"/>
            <w:r w:rsidRPr="002F3815">
              <w:rPr>
                <w:b/>
                <w:color w:val="000000"/>
                <w:sz w:val="22"/>
                <w:szCs w:val="22"/>
                <w:lang w:val="en-US"/>
              </w:rPr>
              <w:t>Uygulamalar</w:t>
            </w:r>
            <w:proofErr w:type="spellEnd"/>
          </w:p>
          <w:p w:rsidR="003E2B6C" w:rsidRPr="002F3815" w:rsidRDefault="003E2B6C" w:rsidP="008E6FFC">
            <w:pPr>
              <w:rPr>
                <w:b/>
                <w:color w:val="000000"/>
                <w:lang w:val="en-US"/>
              </w:rPr>
            </w:pPr>
          </w:p>
          <w:p w:rsidR="003E2B6C" w:rsidRPr="002F3815" w:rsidRDefault="003E2B6C" w:rsidP="008E6FFC">
            <w:pPr>
              <w:rPr>
                <w:b/>
                <w:color w:val="000000"/>
                <w:lang w:val="en-US"/>
              </w:rPr>
            </w:pPr>
            <w:r w:rsidRPr="002F3815">
              <w:rPr>
                <w:b/>
                <w:color w:val="000000"/>
                <w:lang w:val="en-US"/>
              </w:rPr>
              <w:t>(Other Activities)</w:t>
            </w:r>
          </w:p>
        </w:tc>
        <w:tc>
          <w:tcPr>
            <w:tcW w:w="6992" w:type="dxa"/>
            <w:gridSpan w:val="3"/>
            <w:tcBorders>
              <w:top w:val="single" w:sz="18" w:space="0" w:color="auto"/>
              <w:left w:val="single" w:sz="12" w:space="0" w:color="auto"/>
              <w:bottom w:val="single" w:sz="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E2B6C" w:rsidRPr="002F3815" w:rsidTr="00963E34">
        <w:trPr>
          <w:trHeight w:val="377"/>
        </w:trPr>
        <w:tc>
          <w:tcPr>
            <w:tcW w:w="2881" w:type="dxa"/>
            <w:vMerge/>
            <w:tcBorders>
              <w:left w:val="single" w:sz="18" w:space="0" w:color="auto"/>
              <w:bottom w:val="single" w:sz="18" w:space="0" w:color="auto"/>
              <w:right w:val="single" w:sz="12" w:space="0" w:color="auto"/>
            </w:tcBorders>
          </w:tcPr>
          <w:p w:rsidR="003E2B6C" w:rsidRPr="002F3815" w:rsidRDefault="003E2B6C" w:rsidP="008E6FFC">
            <w:pPr>
              <w:rPr>
                <w:b/>
                <w:color w:val="000000"/>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3E2B6C" w:rsidRPr="002F3815" w:rsidRDefault="003E2B6C" w:rsidP="0001739E">
            <w:pPr>
              <w:rPr>
                <w:b/>
                <w:caps/>
                <w:color w:val="000000"/>
                <w:lang w:val="en-US"/>
              </w:rPr>
            </w:pPr>
          </w:p>
          <w:p w:rsidR="003E2B6C" w:rsidRPr="002F3815" w:rsidRDefault="003E2B6C" w:rsidP="0001739E">
            <w:pPr>
              <w:rPr>
                <w:b/>
                <w:caps/>
                <w:color w:val="000000"/>
                <w:lang w:val="en-US"/>
              </w:rPr>
            </w:pPr>
          </w:p>
        </w:tc>
      </w:tr>
      <w:tr w:rsidR="003D732A" w:rsidRPr="002F3815" w:rsidTr="00963E34">
        <w:tc>
          <w:tcPr>
            <w:tcW w:w="2881" w:type="dxa"/>
            <w:vMerge w:val="restart"/>
            <w:tcBorders>
              <w:top w:val="single" w:sz="18" w:space="0" w:color="auto"/>
              <w:left w:val="single" w:sz="18" w:space="0" w:color="auto"/>
              <w:right w:val="single" w:sz="12" w:space="0" w:color="auto"/>
            </w:tcBorders>
          </w:tcPr>
          <w:p w:rsidR="003D732A" w:rsidRPr="002F3815" w:rsidRDefault="003D732A" w:rsidP="003D732A">
            <w:pPr>
              <w:rPr>
                <w:b/>
                <w:color w:val="000000"/>
                <w:sz w:val="22"/>
                <w:szCs w:val="22"/>
                <w:lang w:val="it-IT"/>
              </w:rPr>
            </w:pPr>
            <w:r w:rsidRPr="002F3815">
              <w:rPr>
                <w:b/>
                <w:color w:val="000000"/>
                <w:sz w:val="22"/>
                <w:szCs w:val="22"/>
                <w:lang w:val="it-IT"/>
              </w:rPr>
              <w:t>Başarı Değerlendirme</w:t>
            </w:r>
          </w:p>
          <w:p w:rsidR="003D732A" w:rsidRPr="002F3815" w:rsidRDefault="003D732A" w:rsidP="003D732A">
            <w:pPr>
              <w:rPr>
                <w:b/>
                <w:color w:val="000000"/>
                <w:sz w:val="22"/>
                <w:szCs w:val="22"/>
                <w:lang w:val="it-IT"/>
              </w:rPr>
            </w:pPr>
            <w:r w:rsidRPr="002F3815">
              <w:rPr>
                <w:b/>
                <w:color w:val="000000"/>
                <w:sz w:val="22"/>
                <w:szCs w:val="22"/>
                <w:lang w:val="it-IT"/>
              </w:rPr>
              <w:t xml:space="preserve">Sistemi </w:t>
            </w:r>
          </w:p>
          <w:p w:rsidR="003D732A" w:rsidRPr="002F3815" w:rsidRDefault="003D732A" w:rsidP="003D732A">
            <w:pPr>
              <w:rPr>
                <w:b/>
                <w:color w:val="000000"/>
                <w:lang w:val="it-IT"/>
              </w:rPr>
            </w:pPr>
          </w:p>
          <w:p w:rsidR="003D732A" w:rsidRPr="002F3815" w:rsidRDefault="003D732A" w:rsidP="003D732A">
            <w:pPr>
              <w:rPr>
                <w:b/>
                <w:color w:val="000000"/>
                <w:lang w:val="it-IT"/>
              </w:rPr>
            </w:pPr>
            <w:r w:rsidRPr="002F3815">
              <w:rPr>
                <w:b/>
                <w:color w:val="000000"/>
                <w:lang w:val="it-IT"/>
              </w:rPr>
              <w:t>(Assessment Criteria)</w:t>
            </w:r>
          </w:p>
          <w:p w:rsidR="003D732A" w:rsidRPr="002F3815" w:rsidRDefault="003D732A" w:rsidP="003D732A">
            <w:pPr>
              <w:rPr>
                <w:b/>
                <w:color w:val="000000"/>
                <w:lang w:val="it-IT"/>
              </w:rPr>
            </w:pPr>
          </w:p>
          <w:p w:rsidR="003D732A" w:rsidRPr="002F3815" w:rsidRDefault="003D732A" w:rsidP="003D732A">
            <w:pPr>
              <w:rPr>
                <w:b/>
                <w:color w:val="000000"/>
                <w:lang w:val="it-IT"/>
              </w:rPr>
            </w:pPr>
          </w:p>
          <w:p w:rsidR="003D732A" w:rsidRPr="002F3815" w:rsidRDefault="003D732A" w:rsidP="003D732A">
            <w:pPr>
              <w:rPr>
                <w:b/>
                <w:color w:val="000000"/>
                <w:lang w:val="it-IT"/>
              </w:rPr>
            </w:pPr>
          </w:p>
          <w:p w:rsidR="003D732A" w:rsidRPr="002F3815" w:rsidRDefault="003D732A" w:rsidP="003D732A">
            <w:pPr>
              <w:rPr>
                <w:b/>
                <w:color w:val="000000"/>
                <w:lang w:val="it-IT"/>
              </w:rPr>
            </w:pPr>
          </w:p>
          <w:p w:rsidR="003D732A" w:rsidRPr="002F3815" w:rsidRDefault="003D732A" w:rsidP="003D732A">
            <w:pPr>
              <w:rPr>
                <w:b/>
                <w:color w:val="000000"/>
                <w:lang w:val="it-IT"/>
              </w:rPr>
            </w:pPr>
          </w:p>
          <w:p w:rsidR="003D732A" w:rsidRPr="002F3815" w:rsidRDefault="003D732A" w:rsidP="003D732A">
            <w:pPr>
              <w:rPr>
                <w:b/>
                <w:color w:val="000000"/>
                <w:lang w:val="it-IT"/>
              </w:rPr>
            </w:pPr>
          </w:p>
        </w:tc>
        <w:tc>
          <w:tcPr>
            <w:tcW w:w="2907" w:type="dxa"/>
            <w:tcBorders>
              <w:top w:val="single" w:sz="18"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Faaliyetler</w:t>
            </w:r>
            <w:proofErr w:type="spellEnd"/>
          </w:p>
          <w:p w:rsidR="003D732A" w:rsidRPr="002F3815" w:rsidRDefault="003D732A" w:rsidP="003D732A">
            <w:pPr>
              <w:rPr>
                <w:b/>
                <w:color w:val="000000"/>
                <w:lang w:val="en-US"/>
              </w:rPr>
            </w:pPr>
            <w:r w:rsidRPr="002F3815">
              <w:rPr>
                <w:b/>
                <w:color w:val="000000"/>
                <w:lang w:val="en-US"/>
              </w:rPr>
              <w:t>(Activities)</w:t>
            </w:r>
          </w:p>
        </w:tc>
        <w:tc>
          <w:tcPr>
            <w:tcW w:w="1133" w:type="dxa"/>
            <w:tcBorders>
              <w:top w:val="single" w:sz="18" w:space="0" w:color="auto"/>
              <w:left w:val="single" w:sz="12" w:space="0" w:color="auto"/>
              <w:bottom w:val="single" w:sz="12" w:space="0" w:color="auto"/>
              <w:right w:val="single" w:sz="12" w:space="0" w:color="auto"/>
            </w:tcBorders>
          </w:tcPr>
          <w:p w:rsidR="003D732A" w:rsidRPr="00FD0E0B" w:rsidRDefault="003D732A" w:rsidP="003D732A">
            <w:pPr>
              <w:jc w:val="center"/>
              <w:rPr>
                <w:b/>
              </w:rPr>
            </w:pPr>
            <w:r w:rsidRPr="00FD0E0B">
              <w:rPr>
                <w:b/>
              </w:rPr>
              <w:t>Adedi</w:t>
            </w:r>
            <w:r>
              <w:rPr>
                <w:b/>
              </w:rPr>
              <w:t>*</w:t>
            </w:r>
          </w:p>
          <w:p w:rsidR="003D732A" w:rsidRPr="00FD0E0B" w:rsidRDefault="003D732A" w:rsidP="003D732A">
            <w:pPr>
              <w:jc w:val="center"/>
              <w:rPr>
                <w:b/>
                <w:lang w:val="en-US"/>
              </w:rPr>
            </w:pPr>
            <w:r w:rsidRPr="00FD0E0B">
              <w:rPr>
                <w:b/>
                <w:lang w:val="en-US"/>
              </w:rPr>
              <w:t>(Quantity)</w:t>
            </w:r>
          </w:p>
        </w:tc>
        <w:tc>
          <w:tcPr>
            <w:tcW w:w="2952" w:type="dxa"/>
            <w:tcBorders>
              <w:top w:val="single" w:sz="18" w:space="0" w:color="auto"/>
              <w:left w:val="single" w:sz="12" w:space="0" w:color="auto"/>
              <w:bottom w:val="single" w:sz="12" w:space="0" w:color="auto"/>
              <w:right w:val="single" w:sz="18" w:space="0" w:color="auto"/>
            </w:tcBorders>
          </w:tcPr>
          <w:p w:rsidR="003D732A" w:rsidRPr="00FD0E0B" w:rsidRDefault="003D732A" w:rsidP="003D732A">
            <w:pPr>
              <w:jc w:val="center"/>
              <w:rPr>
                <w:b/>
                <w:lang w:val="en-US"/>
              </w:rPr>
            </w:pPr>
            <w:r w:rsidRPr="00FD0E0B">
              <w:rPr>
                <w:b/>
              </w:rPr>
              <w:t>Değerlendirmedeki Katkısı</w:t>
            </w:r>
            <w:r w:rsidRPr="00FD0E0B">
              <w:rPr>
                <w:b/>
                <w:lang w:val="en-US"/>
              </w:rPr>
              <w:t>, %</w:t>
            </w:r>
          </w:p>
          <w:p w:rsidR="003D732A" w:rsidRPr="00FD0E0B" w:rsidRDefault="003D732A" w:rsidP="003D732A">
            <w:pPr>
              <w:jc w:val="center"/>
              <w:rPr>
                <w:b/>
                <w:lang w:val="en-US"/>
              </w:rPr>
            </w:pPr>
            <w:r w:rsidRPr="00FD0E0B">
              <w:rPr>
                <w:b/>
                <w:lang w:val="en-US"/>
              </w:rPr>
              <w:t>(Effects on Grading, %)</w:t>
            </w: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Yıl</w:t>
            </w:r>
            <w:proofErr w:type="spellEnd"/>
            <w:r w:rsidRPr="002F3815">
              <w:rPr>
                <w:b/>
                <w:color w:val="000000"/>
                <w:lang w:val="en-US"/>
              </w:rPr>
              <w:t xml:space="preserve"> </w:t>
            </w:r>
            <w:proofErr w:type="spellStart"/>
            <w:r w:rsidRPr="002F3815">
              <w:rPr>
                <w:b/>
                <w:color w:val="000000"/>
                <w:lang w:val="en-US"/>
              </w:rPr>
              <w:t>İçi</w:t>
            </w:r>
            <w:proofErr w:type="spellEnd"/>
            <w:r w:rsidRPr="002F3815">
              <w:rPr>
                <w:b/>
                <w:color w:val="000000"/>
                <w:lang w:val="en-US"/>
              </w:rPr>
              <w:t xml:space="preserve"> </w:t>
            </w:r>
            <w:proofErr w:type="spellStart"/>
            <w:r w:rsidRPr="002F3815">
              <w:rPr>
                <w:b/>
                <w:color w:val="000000"/>
                <w:lang w:val="en-US"/>
              </w:rPr>
              <w:t>Sınavları</w:t>
            </w:r>
            <w:proofErr w:type="spellEnd"/>
          </w:p>
          <w:p w:rsidR="003D732A" w:rsidRPr="002F3815" w:rsidRDefault="003D732A" w:rsidP="003D732A">
            <w:pPr>
              <w:rPr>
                <w:b/>
                <w:color w:val="000000"/>
                <w:lang w:val="en-US"/>
              </w:rPr>
            </w:pPr>
            <w:r w:rsidRPr="002F3815">
              <w:rPr>
                <w:b/>
                <w:color w:val="000000"/>
                <w:lang w:val="en-US"/>
              </w:rPr>
              <w:t>(Midterm Exams)</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r>
              <w:rPr>
                <w:b/>
                <w:caps/>
                <w:lang w:val="en-US"/>
              </w:rPr>
              <w:t>2</w:t>
            </w:r>
          </w:p>
        </w:tc>
        <w:tc>
          <w:tcPr>
            <w:tcW w:w="2952" w:type="dxa"/>
            <w:tcBorders>
              <w:top w:val="single" w:sz="12" w:space="0" w:color="auto"/>
              <w:left w:val="single" w:sz="12" w:space="0" w:color="auto"/>
              <w:bottom w:val="single" w:sz="12" w:space="0" w:color="auto"/>
              <w:right w:val="single" w:sz="18" w:space="0" w:color="auto"/>
            </w:tcBorders>
          </w:tcPr>
          <w:p w:rsidR="003D732A" w:rsidRDefault="003D732A" w:rsidP="003D732A">
            <w:pPr>
              <w:jc w:val="center"/>
              <w:rPr>
                <w:b/>
                <w:caps/>
                <w:lang w:val="en-US"/>
              </w:rPr>
            </w:pPr>
            <w:r>
              <w:rPr>
                <w:b/>
                <w:caps/>
                <w:lang w:val="en-US"/>
              </w:rPr>
              <w:t>%50</w:t>
            </w:r>
          </w:p>
          <w:p w:rsidR="003D732A" w:rsidRPr="002B5911" w:rsidRDefault="003D732A" w:rsidP="00CC2D29">
            <w:pPr>
              <w:jc w:val="center"/>
              <w:rPr>
                <w:lang w:val="en-US"/>
              </w:rPr>
            </w:pPr>
            <w:r>
              <w:rPr>
                <w:lang w:val="en-US"/>
              </w:rPr>
              <w:t>(50%)</w:t>
            </w: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Kısa</w:t>
            </w:r>
            <w:proofErr w:type="spellEnd"/>
            <w:r w:rsidRPr="002F3815">
              <w:rPr>
                <w:b/>
                <w:color w:val="000000"/>
                <w:lang w:val="en-US"/>
              </w:rPr>
              <w:t xml:space="preserve"> </w:t>
            </w:r>
            <w:proofErr w:type="spellStart"/>
            <w:r w:rsidRPr="002F3815">
              <w:rPr>
                <w:b/>
                <w:color w:val="000000"/>
                <w:lang w:val="en-US"/>
              </w:rPr>
              <w:t>Sınavlar</w:t>
            </w:r>
            <w:proofErr w:type="spellEnd"/>
          </w:p>
          <w:p w:rsidR="003D732A" w:rsidRPr="002F3815" w:rsidRDefault="003D732A" w:rsidP="003D732A">
            <w:pPr>
              <w:rPr>
                <w:b/>
                <w:color w:val="000000"/>
                <w:lang w:val="en-US"/>
              </w:rPr>
            </w:pPr>
            <w:r w:rsidRPr="002F3815">
              <w:rPr>
                <w:b/>
                <w:color w:val="000000"/>
                <w:lang w:val="en-US"/>
              </w:rPr>
              <w:t>(Quizzes)</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3D732A" w:rsidRPr="007C15DF" w:rsidRDefault="003D732A" w:rsidP="003D732A">
            <w:pPr>
              <w:jc w:val="center"/>
              <w:rPr>
                <w:b/>
                <w:caps/>
                <w:lang w:val="en-US"/>
              </w:rPr>
            </w:pP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Ödevler</w:t>
            </w:r>
            <w:proofErr w:type="spellEnd"/>
          </w:p>
          <w:p w:rsidR="003D732A" w:rsidRPr="002F3815" w:rsidRDefault="003D732A" w:rsidP="003D732A">
            <w:pPr>
              <w:rPr>
                <w:b/>
                <w:color w:val="000000"/>
                <w:lang w:val="en-US"/>
              </w:rPr>
            </w:pPr>
            <w:r w:rsidRPr="002F3815">
              <w:rPr>
                <w:b/>
                <w:color w:val="000000"/>
                <w:lang w:val="en-US"/>
              </w:rPr>
              <w:t>(Homework)</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r>
              <w:rPr>
                <w:b/>
                <w:caps/>
                <w:lang w:val="en-US"/>
              </w:rPr>
              <w:t>2</w:t>
            </w:r>
          </w:p>
        </w:tc>
        <w:tc>
          <w:tcPr>
            <w:tcW w:w="2952" w:type="dxa"/>
            <w:tcBorders>
              <w:top w:val="single" w:sz="12" w:space="0" w:color="auto"/>
              <w:left w:val="single" w:sz="12" w:space="0" w:color="auto"/>
              <w:bottom w:val="single" w:sz="12" w:space="0" w:color="auto"/>
              <w:right w:val="single" w:sz="18" w:space="0" w:color="auto"/>
            </w:tcBorders>
          </w:tcPr>
          <w:p w:rsidR="003D732A" w:rsidRDefault="003D732A" w:rsidP="003D732A">
            <w:pPr>
              <w:jc w:val="center"/>
              <w:rPr>
                <w:b/>
                <w:caps/>
                <w:lang w:val="en-US"/>
              </w:rPr>
            </w:pPr>
            <w:r>
              <w:rPr>
                <w:b/>
                <w:caps/>
                <w:lang w:val="en-US"/>
              </w:rPr>
              <w:t>%10</w:t>
            </w:r>
          </w:p>
          <w:p w:rsidR="003D732A" w:rsidRPr="002B5911" w:rsidRDefault="003D732A" w:rsidP="00CC2D29">
            <w:pPr>
              <w:jc w:val="center"/>
              <w:rPr>
                <w:lang w:val="en-US"/>
              </w:rPr>
            </w:pPr>
            <w:r>
              <w:rPr>
                <w:lang w:val="en-US"/>
              </w:rPr>
              <w:t>(10%)</w:t>
            </w: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Projeler</w:t>
            </w:r>
            <w:proofErr w:type="spellEnd"/>
          </w:p>
          <w:p w:rsidR="003D732A" w:rsidRPr="002F3815" w:rsidRDefault="003D732A" w:rsidP="003D732A">
            <w:pPr>
              <w:rPr>
                <w:b/>
                <w:color w:val="000000"/>
                <w:lang w:val="en-US"/>
              </w:rPr>
            </w:pPr>
            <w:r w:rsidRPr="002F3815">
              <w:rPr>
                <w:b/>
                <w:color w:val="000000"/>
                <w:lang w:val="en-US"/>
              </w:rPr>
              <w:t>(Projects)</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3D732A" w:rsidRPr="00FD0E0B" w:rsidRDefault="003D732A" w:rsidP="003D732A">
            <w:pPr>
              <w:jc w:val="center"/>
              <w:rPr>
                <w:b/>
                <w:caps/>
                <w:lang w:val="en-US"/>
              </w:rPr>
            </w:pP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Dönem</w:t>
            </w:r>
            <w:proofErr w:type="spellEnd"/>
            <w:r w:rsidRPr="002F3815">
              <w:rPr>
                <w:b/>
                <w:color w:val="000000"/>
                <w:lang w:val="en-US"/>
              </w:rPr>
              <w:t xml:space="preserve"> </w:t>
            </w:r>
            <w:proofErr w:type="spellStart"/>
            <w:r w:rsidRPr="002F3815">
              <w:rPr>
                <w:b/>
                <w:color w:val="000000"/>
                <w:lang w:val="en-US"/>
              </w:rPr>
              <w:t>Ödevi</w:t>
            </w:r>
            <w:proofErr w:type="spellEnd"/>
            <w:r w:rsidRPr="002F3815">
              <w:rPr>
                <w:b/>
                <w:color w:val="000000"/>
                <w:lang w:val="en-US"/>
              </w:rPr>
              <w:t>/</w:t>
            </w:r>
            <w:proofErr w:type="spellStart"/>
            <w:r w:rsidRPr="002F3815">
              <w:rPr>
                <w:b/>
                <w:color w:val="000000"/>
                <w:lang w:val="en-US"/>
              </w:rPr>
              <w:t>Projesi</w:t>
            </w:r>
            <w:proofErr w:type="spellEnd"/>
          </w:p>
          <w:p w:rsidR="003D732A" w:rsidRPr="002F3815" w:rsidRDefault="003D732A" w:rsidP="003D732A">
            <w:pPr>
              <w:rPr>
                <w:b/>
                <w:color w:val="000000"/>
                <w:lang w:val="en-US"/>
              </w:rPr>
            </w:pPr>
            <w:r w:rsidRPr="002F3815">
              <w:rPr>
                <w:b/>
                <w:color w:val="000000"/>
                <w:lang w:val="en-US"/>
              </w:rPr>
              <w:t>(Term Paper/Project)</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3D732A" w:rsidRPr="00FD0E0B" w:rsidRDefault="003D732A" w:rsidP="003D732A">
            <w:pPr>
              <w:jc w:val="center"/>
              <w:rPr>
                <w:b/>
                <w:caps/>
                <w:lang w:val="en-US"/>
              </w:rPr>
            </w:pP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Laboratuar</w:t>
            </w:r>
            <w:proofErr w:type="spellEnd"/>
            <w:r w:rsidRPr="002F3815">
              <w:rPr>
                <w:b/>
                <w:color w:val="000000"/>
                <w:lang w:val="en-US"/>
              </w:rPr>
              <w:t xml:space="preserve"> </w:t>
            </w:r>
            <w:proofErr w:type="spellStart"/>
            <w:r w:rsidRPr="002F3815">
              <w:rPr>
                <w:b/>
                <w:color w:val="000000"/>
                <w:lang w:val="en-US"/>
              </w:rPr>
              <w:t>Uygulaması</w:t>
            </w:r>
            <w:proofErr w:type="spellEnd"/>
          </w:p>
          <w:p w:rsidR="003D732A" w:rsidRPr="002F3815" w:rsidRDefault="003D732A" w:rsidP="003D732A">
            <w:pPr>
              <w:rPr>
                <w:b/>
                <w:color w:val="000000"/>
                <w:lang w:val="en-US"/>
              </w:rPr>
            </w:pPr>
            <w:r w:rsidRPr="002F3815">
              <w:rPr>
                <w:b/>
                <w:color w:val="000000"/>
                <w:lang w:val="en-US"/>
              </w:rPr>
              <w:t>(Laboratory Work)</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3D732A" w:rsidRPr="00FD0E0B" w:rsidRDefault="003D732A" w:rsidP="003D732A">
            <w:pPr>
              <w:jc w:val="center"/>
              <w:rPr>
                <w:b/>
                <w:caps/>
                <w:lang w:val="en-US"/>
              </w:rPr>
            </w:pPr>
          </w:p>
        </w:tc>
      </w:tr>
      <w:tr w:rsidR="003D732A" w:rsidRPr="002F3815" w:rsidTr="00963E34">
        <w:tc>
          <w:tcPr>
            <w:tcW w:w="2881" w:type="dxa"/>
            <w:vMerge/>
            <w:tcBorders>
              <w:left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2" w:space="0" w:color="auto"/>
              <w:right w:val="single" w:sz="12" w:space="0" w:color="auto"/>
            </w:tcBorders>
          </w:tcPr>
          <w:p w:rsidR="003D732A" w:rsidRPr="002F3815" w:rsidRDefault="003D732A" w:rsidP="003D732A">
            <w:pPr>
              <w:rPr>
                <w:b/>
                <w:color w:val="000000"/>
                <w:lang w:val="en-US"/>
              </w:rPr>
            </w:pPr>
            <w:proofErr w:type="spellStart"/>
            <w:r w:rsidRPr="002F3815">
              <w:rPr>
                <w:b/>
                <w:color w:val="000000"/>
                <w:lang w:val="en-US"/>
              </w:rPr>
              <w:t>Diğer</w:t>
            </w:r>
            <w:proofErr w:type="spellEnd"/>
            <w:r w:rsidRPr="002F3815">
              <w:rPr>
                <w:b/>
                <w:color w:val="000000"/>
                <w:lang w:val="en-US"/>
              </w:rPr>
              <w:t xml:space="preserve"> </w:t>
            </w:r>
            <w:proofErr w:type="spellStart"/>
            <w:r w:rsidRPr="002F3815">
              <w:rPr>
                <w:b/>
                <w:color w:val="000000"/>
                <w:lang w:val="en-US"/>
              </w:rPr>
              <w:t>Uygulamalar</w:t>
            </w:r>
            <w:proofErr w:type="spellEnd"/>
          </w:p>
          <w:p w:rsidR="003D732A" w:rsidRPr="002F3815" w:rsidRDefault="003D732A" w:rsidP="003D732A">
            <w:pPr>
              <w:rPr>
                <w:b/>
                <w:color w:val="000000"/>
                <w:lang w:val="en-US"/>
              </w:rPr>
            </w:pPr>
            <w:r w:rsidRPr="002F3815">
              <w:rPr>
                <w:b/>
                <w:color w:val="000000"/>
                <w:lang w:val="en-US"/>
              </w:rPr>
              <w:t>(Other Activities)</w:t>
            </w:r>
          </w:p>
        </w:tc>
        <w:tc>
          <w:tcPr>
            <w:tcW w:w="1133" w:type="dxa"/>
            <w:tcBorders>
              <w:top w:val="single" w:sz="12" w:space="0" w:color="auto"/>
              <w:left w:val="single" w:sz="12" w:space="0" w:color="auto"/>
              <w:bottom w:val="single" w:sz="12" w:space="0" w:color="auto"/>
              <w:right w:val="single" w:sz="12" w:space="0" w:color="auto"/>
            </w:tcBorders>
          </w:tcPr>
          <w:p w:rsidR="003D732A" w:rsidRPr="00FD0E0B" w:rsidRDefault="003D732A" w:rsidP="003D732A">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3D732A" w:rsidRPr="00FD0E0B" w:rsidRDefault="003D732A" w:rsidP="003D732A">
            <w:pPr>
              <w:jc w:val="center"/>
              <w:rPr>
                <w:b/>
                <w:caps/>
                <w:lang w:val="en-US"/>
              </w:rPr>
            </w:pPr>
          </w:p>
        </w:tc>
      </w:tr>
      <w:tr w:rsidR="003D732A" w:rsidRPr="002F3815" w:rsidTr="00963E34">
        <w:tc>
          <w:tcPr>
            <w:tcW w:w="2881" w:type="dxa"/>
            <w:vMerge/>
            <w:tcBorders>
              <w:left w:val="single" w:sz="18" w:space="0" w:color="auto"/>
              <w:bottom w:val="single" w:sz="18" w:space="0" w:color="auto"/>
              <w:right w:val="single" w:sz="12" w:space="0" w:color="auto"/>
            </w:tcBorders>
          </w:tcPr>
          <w:p w:rsidR="003D732A" w:rsidRPr="002F3815" w:rsidRDefault="003D732A" w:rsidP="003D732A">
            <w:pPr>
              <w:rPr>
                <w:color w:val="000000"/>
                <w:lang w:val="en-US"/>
              </w:rPr>
            </w:pPr>
          </w:p>
        </w:tc>
        <w:tc>
          <w:tcPr>
            <w:tcW w:w="2907" w:type="dxa"/>
            <w:tcBorders>
              <w:top w:val="single" w:sz="12" w:space="0" w:color="auto"/>
              <w:left w:val="single" w:sz="12" w:space="0" w:color="auto"/>
              <w:bottom w:val="single" w:sz="18" w:space="0" w:color="auto"/>
              <w:right w:val="single" w:sz="12" w:space="0" w:color="auto"/>
            </w:tcBorders>
          </w:tcPr>
          <w:p w:rsidR="003D732A" w:rsidRPr="002F3815" w:rsidRDefault="003D732A" w:rsidP="003D732A">
            <w:pPr>
              <w:rPr>
                <w:b/>
                <w:color w:val="000000"/>
                <w:lang w:val="en-US"/>
              </w:rPr>
            </w:pPr>
            <w:r w:rsidRPr="002F3815">
              <w:rPr>
                <w:b/>
                <w:color w:val="000000"/>
                <w:lang w:val="en-US"/>
              </w:rPr>
              <w:t xml:space="preserve">Final </w:t>
            </w:r>
            <w:proofErr w:type="spellStart"/>
            <w:r w:rsidRPr="002F3815">
              <w:rPr>
                <w:b/>
                <w:color w:val="000000"/>
                <w:lang w:val="en-US"/>
              </w:rPr>
              <w:t>Sınavı</w:t>
            </w:r>
            <w:proofErr w:type="spellEnd"/>
          </w:p>
          <w:p w:rsidR="003D732A" w:rsidRPr="002F3815" w:rsidRDefault="003D732A" w:rsidP="003D732A">
            <w:pPr>
              <w:rPr>
                <w:b/>
                <w:color w:val="000000"/>
                <w:lang w:val="en-US"/>
              </w:rPr>
            </w:pPr>
            <w:r w:rsidRPr="002F3815">
              <w:rPr>
                <w:b/>
                <w:color w:val="000000"/>
                <w:lang w:val="en-US"/>
              </w:rPr>
              <w:t>(Final Exam)</w:t>
            </w:r>
          </w:p>
        </w:tc>
        <w:tc>
          <w:tcPr>
            <w:tcW w:w="1133" w:type="dxa"/>
            <w:tcBorders>
              <w:top w:val="single" w:sz="12" w:space="0" w:color="auto"/>
              <w:left w:val="single" w:sz="12" w:space="0" w:color="auto"/>
              <w:bottom w:val="single" w:sz="18" w:space="0" w:color="auto"/>
              <w:right w:val="single" w:sz="12" w:space="0" w:color="auto"/>
            </w:tcBorders>
          </w:tcPr>
          <w:p w:rsidR="003D732A" w:rsidRPr="00FD0E0B" w:rsidRDefault="003D732A" w:rsidP="003D732A">
            <w:pPr>
              <w:jc w:val="center"/>
              <w:rPr>
                <w:b/>
                <w:caps/>
                <w:lang w:val="en-US"/>
              </w:rPr>
            </w:pPr>
            <w:r>
              <w:rPr>
                <w:b/>
                <w:caps/>
                <w:lang w:val="en-US"/>
              </w:rPr>
              <w:t>1</w:t>
            </w:r>
          </w:p>
        </w:tc>
        <w:tc>
          <w:tcPr>
            <w:tcW w:w="2952" w:type="dxa"/>
            <w:tcBorders>
              <w:top w:val="single" w:sz="12" w:space="0" w:color="auto"/>
              <w:left w:val="single" w:sz="12" w:space="0" w:color="auto"/>
              <w:bottom w:val="single" w:sz="18" w:space="0" w:color="auto"/>
              <w:right w:val="single" w:sz="18" w:space="0" w:color="auto"/>
            </w:tcBorders>
          </w:tcPr>
          <w:p w:rsidR="003D732A" w:rsidRDefault="003D732A" w:rsidP="003D732A">
            <w:pPr>
              <w:jc w:val="center"/>
              <w:rPr>
                <w:b/>
                <w:caps/>
                <w:lang w:val="en-US"/>
              </w:rPr>
            </w:pPr>
            <w:r>
              <w:rPr>
                <w:b/>
                <w:caps/>
                <w:lang w:val="en-US"/>
              </w:rPr>
              <w:t>%40</w:t>
            </w:r>
          </w:p>
          <w:p w:rsidR="003D732A" w:rsidRPr="002B5911" w:rsidRDefault="003D732A" w:rsidP="00CC2D29">
            <w:pPr>
              <w:jc w:val="center"/>
              <w:rPr>
                <w:lang w:val="en-US"/>
              </w:rPr>
            </w:pPr>
            <w:r>
              <w:rPr>
                <w:lang w:val="en-US"/>
              </w:rPr>
              <w:t>(40%)</w:t>
            </w:r>
          </w:p>
        </w:tc>
      </w:tr>
    </w:tbl>
    <w:p w:rsidR="003E2B6C" w:rsidRPr="002F3815" w:rsidRDefault="003E2B6C" w:rsidP="002A2466">
      <w:pPr>
        <w:jc w:val="both"/>
        <w:rPr>
          <w:caps/>
          <w:color w:val="000000"/>
          <w:sz w:val="22"/>
          <w:szCs w:val="22"/>
          <w:lang w:val="en-US"/>
        </w:rPr>
      </w:pPr>
      <w:r w:rsidRPr="002F3815">
        <w:rPr>
          <w:b/>
          <w:color w:val="000000"/>
          <w:sz w:val="22"/>
          <w:szCs w:val="22"/>
          <w:lang w:val="en-US"/>
        </w:rPr>
        <w:t>*</w:t>
      </w:r>
      <w:proofErr w:type="spellStart"/>
      <w:r w:rsidRPr="002F3815">
        <w:rPr>
          <w:color w:val="000000"/>
          <w:sz w:val="22"/>
          <w:szCs w:val="22"/>
          <w:lang w:val="en-US"/>
        </w:rPr>
        <w:t>Yukarıda</w:t>
      </w:r>
      <w:proofErr w:type="spellEnd"/>
      <w:r w:rsidRPr="002F3815">
        <w:rPr>
          <w:color w:val="000000"/>
          <w:sz w:val="22"/>
          <w:szCs w:val="22"/>
          <w:lang w:val="en-US"/>
        </w:rPr>
        <w:t xml:space="preserve"> </w:t>
      </w:r>
      <w:proofErr w:type="spellStart"/>
      <w:r w:rsidRPr="002F3815">
        <w:rPr>
          <w:color w:val="000000"/>
          <w:sz w:val="22"/>
          <w:szCs w:val="22"/>
          <w:lang w:val="en-US"/>
        </w:rPr>
        <w:t>Belirtilen</w:t>
      </w:r>
      <w:proofErr w:type="spellEnd"/>
      <w:r w:rsidRPr="002F3815">
        <w:rPr>
          <w:color w:val="000000"/>
          <w:sz w:val="22"/>
          <w:szCs w:val="22"/>
          <w:lang w:val="en-US"/>
        </w:rPr>
        <w:t xml:space="preserve"> </w:t>
      </w:r>
      <w:proofErr w:type="spellStart"/>
      <w:r w:rsidRPr="002F3815">
        <w:rPr>
          <w:color w:val="000000"/>
          <w:sz w:val="22"/>
          <w:szCs w:val="22"/>
          <w:lang w:val="en-US"/>
        </w:rPr>
        <w:t>Sayılar</w:t>
      </w:r>
      <w:proofErr w:type="spellEnd"/>
      <w:r w:rsidRPr="002F3815">
        <w:rPr>
          <w:color w:val="000000"/>
          <w:sz w:val="22"/>
          <w:szCs w:val="22"/>
          <w:lang w:val="en-US"/>
        </w:rPr>
        <w:t xml:space="preserve"> Minimum </w:t>
      </w:r>
      <w:proofErr w:type="spellStart"/>
      <w:r w:rsidRPr="002F3815">
        <w:rPr>
          <w:color w:val="000000"/>
          <w:sz w:val="22"/>
          <w:szCs w:val="22"/>
          <w:lang w:val="en-US"/>
        </w:rPr>
        <w:t>Olup</w:t>
      </w:r>
      <w:proofErr w:type="spellEnd"/>
      <w:r w:rsidRPr="002F3815">
        <w:rPr>
          <w:color w:val="000000"/>
          <w:sz w:val="22"/>
          <w:szCs w:val="22"/>
          <w:lang w:val="en-US"/>
        </w:rPr>
        <w:t xml:space="preserve"> </w:t>
      </w:r>
      <w:proofErr w:type="spellStart"/>
      <w:r w:rsidRPr="002F3815">
        <w:rPr>
          <w:color w:val="000000"/>
          <w:sz w:val="22"/>
          <w:szCs w:val="22"/>
          <w:lang w:val="en-US"/>
        </w:rPr>
        <w:t>Yerine</w:t>
      </w:r>
      <w:proofErr w:type="spellEnd"/>
      <w:r w:rsidRPr="002F3815">
        <w:rPr>
          <w:color w:val="000000"/>
          <w:sz w:val="22"/>
          <w:szCs w:val="22"/>
          <w:lang w:val="en-US"/>
        </w:rPr>
        <w:t xml:space="preserve"> </w:t>
      </w:r>
      <w:proofErr w:type="spellStart"/>
      <w:r w:rsidRPr="002F3815">
        <w:rPr>
          <w:color w:val="000000"/>
          <w:sz w:val="22"/>
          <w:szCs w:val="22"/>
          <w:lang w:val="en-US"/>
        </w:rPr>
        <w:t>Getirilmesi</w:t>
      </w:r>
      <w:proofErr w:type="spellEnd"/>
      <w:r w:rsidRPr="002F3815">
        <w:rPr>
          <w:color w:val="000000"/>
          <w:sz w:val="22"/>
          <w:szCs w:val="22"/>
          <w:lang w:val="en-US"/>
        </w:rPr>
        <w:t xml:space="preserve"> </w:t>
      </w:r>
      <w:proofErr w:type="spellStart"/>
      <w:r w:rsidRPr="002F3815">
        <w:rPr>
          <w:color w:val="000000"/>
          <w:sz w:val="22"/>
          <w:szCs w:val="22"/>
          <w:lang w:val="en-US"/>
        </w:rPr>
        <w:t>Zorunludur</w:t>
      </w:r>
      <w:proofErr w:type="spellEnd"/>
      <w:r w:rsidRPr="002F3815">
        <w:rPr>
          <w:color w:val="000000"/>
          <w:sz w:val="22"/>
          <w:szCs w:val="22"/>
          <w:lang w:val="en-US"/>
        </w:rPr>
        <w:t>.</w:t>
      </w: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pPr>
        <w:jc w:val="center"/>
        <w:rPr>
          <w:b/>
          <w:caps/>
          <w:color w:val="000000"/>
          <w:sz w:val="28"/>
          <w:lang w:val="en-US"/>
        </w:rPr>
      </w:pPr>
    </w:p>
    <w:p w:rsidR="003E2B6C" w:rsidRDefault="003E2B6C">
      <w:pPr>
        <w:jc w:val="center"/>
        <w:rPr>
          <w:b/>
          <w:caps/>
          <w:color w:val="000000"/>
          <w:sz w:val="28"/>
          <w:lang w:val="en-US"/>
        </w:rPr>
      </w:pPr>
    </w:p>
    <w:p w:rsidR="00993B31" w:rsidRDefault="00993B31">
      <w:pPr>
        <w:jc w:val="center"/>
        <w:rPr>
          <w:b/>
          <w:caps/>
          <w:color w:val="000000"/>
          <w:sz w:val="28"/>
          <w:lang w:val="en-US"/>
        </w:rPr>
      </w:pPr>
    </w:p>
    <w:p w:rsidR="00993B31" w:rsidRDefault="00993B31">
      <w:pPr>
        <w:jc w:val="center"/>
        <w:rPr>
          <w:b/>
          <w:caps/>
          <w:color w:val="000000"/>
          <w:sz w:val="28"/>
          <w:lang w:val="en-US"/>
        </w:rPr>
      </w:pPr>
    </w:p>
    <w:p w:rsidR="003E2B6C" w:rsidRPr="002F3815" w:rsidRDefault="003E2B6C">
      <w:pPr>
        <w:jc w:val="center"/>
        <w:rPr>
          <w:b/>
          <w:caps/>
          <w:color w:val="000000"/>
          <w:sz w:val="28"/>
          <w:lang w:val="en-US"/>
        </w:rPr>
      </w:pPr>
    </w:p>
    <w:p w:rsidR="003E2B6C" w:rsidRPr="002F3815" w:rsidRDefault="003E2B6C" w:rsidP="008D747F">
      <w:pPr>
        <w:jc w:val="center"/>
        <w:rPr>
          <w:color w:val="000000"/>
          <w:sz w:val="24"/>
        </w:rPr>
      </w:pPr>
      <w:r w:rsidRPr="002F3815">
        <w:rPr>
          <w:b/>
          <w:caps/>
          <w:color w:val="000000"/>
          <w:sz w:val="28"/>
        </w:rPr>
        <w:lastRenderedPageBreak/>
        <w:t xml:space="preserve">Ders Planı </w:t>
      </w:r>
    </w:p>
    <w:p w:rsidR="003E2B6C" w:rsidRPr="002F3815" w:rsidRDefault="003E2B6C" w:rsidP="008D747F">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3E2B6C" w:rsidRPr="00361AF5" w:rsidTr="00987328">
        <w:tc>
          <w:tcPr>
            <w:tcW w:w="817" w:type="dxa"/>
            <w:tcBorders>
              <w:top w:val="single" w:sz="18" w:space="0" w:color="auto"/>
              <w:left w:val="single" w:sz="18" w:space="0" w:color="auto"/>
              <w:bottom w:val="single" w:sz="18" w:space="0" w:color="auto"/>
              <w:right w:val="single" w:sz="18" w:space="0" w:color="auto"/>
            </w:tcBorders>
          </w:tcPr>
          <w:p w:rsidR="003E2B6C" w:rsidRPr="00361AF5" w:rsidRDefault="003E2B6C" w:rsidP="00987328">
            <w:pPr>
              <w:jc w:val="center"/>
              <w:rPr>
                <w:b/>
                <w:color w:val="000000"/>
              </w:rPr>
            </w:pPr>
          </w:p>
          <w:p w:rsidR="003E2B6C" w:rsidRPr="00361AF5" w:rsidRDefault="003E2B6C" w:rsidP="00987328">
            <w:pPr>
              <w:jc w:val="center"/>
              <w:rPr>
                <w:b/>
                <w:color w:val="000000"/>
              </w:rPr>
            </w:pPr>
            <w:r w:rsidRPr="00361AF5">
              <w:rPr>
                <w:b/>
                <w:color w:val="000000"/>
              </w:rPr>
              <w:t>Hafta</w:t>
            </w:r>
          </w:p>
        </w:tc>
        <w:tc>
          <w:tcPr>
            <w:tcW w:w="8080" w:type="dxa"/>
            <w:tcBorders>
              <w:top w:val="single" w:sz="18" w:space="0" w:color="auto"/>
              <w:left w:val="single" w:sz="18" w:space="0" w:color="auto"/>
              <w:bottom w:val="single" w:sz="18" w:space="0" w:color="auto"/>
              <w:right w:val="single" w:sz="12" w:space="0" w:color="auto"/>
            </w:tcBorders>
          </w:tcPr>
          <w:p w:rsidR="003E2B6C" w:rsidRPr="00361AF5" w:rsidRDefault="003E2B6C" w:rsidP="00987328">
            <w:pPr>
              <w:jc w:val="center"/>
              <w:rPr>
                <w:b/>
                <w:color w:val="000000"/>
              </w:rPr>
            </w:pPr>
          </w:p>
          <w:p w:rsidR="003E2B6C" w:rsidRPr="00361AF5" w:rsidRDefault="003E2B6C" w:rsidP="00987328">
            <w:pPr>
              <w:jc w:val="center"/>
              <w:rPr>
                <w:b/>
                <w:color w:val="000000"/>
              </w:rPr>
            </w:pPr>
            <w:r w:rsidRPr="00361AF5">
              <w:rPr>
                <w:b/>
                <w:color w:val="000000"/>
              </w:rPr>
              <w:t>Konular</w:t>
            </w:r>
          </w:p>
        </w:tc>
        <w:tc>
          <w:tcPr>
            <w:tcW w:w="1096" w:type="dxa"/>
            <w:tcBorders>
              <w:top w:val="single" w:sz="18" w:space="0" w:color="auto"/>
              <w:left w:val="single" w:sz="12" w:space="0" w:color="auto"/>
              <w:bottom w:val="single" w:sz="18" w:space="0" w:color="auto"/>
              <w:right w:val="single" w:sz="18" w:space="0" w:color="auto"/>
            </w:tcBorders>
          </w:tcPr>
          <w:p w:rsidR="003E2B6C" w:rsidRPr="00361AF5" w:rsidRDefault="003E2B6C" w:rsidP="00987328">
            <w:pPr>
              <w:jc w:val="center"/>
              <w:rPr>
                <w:b/>
                <w:color w:val="000000"/>
              </w:rPr>
            </w:pPr>
            <w:r w:rsidRPr="00361AF5">
              <w:rPr>
                <w:b/>
                <w:color w:val="000000"/>
              </w:rPr>
              <w:t xml:space="preserve">Dersin </w:t>
            </w:r>
          </w:p>
          <w:p w:rsidR="003E2B6C" w:rsidRPr="00361AF5" w:rsidRDefault="003E2B6C" w:rsidP="00987328">
            <w:pPr>
              <w:jc w:val="center"/>
              <w:rPr>
                <w:b/>
                <w:color w:val="000000"/>
              </w:rPr>
            </w:pPr>
            <w:r w:rsidRPr="00361AF5">
              <w:rPr>
                <w:b/>
                <w:color w:val="000000"/>
              </w:rPr>
              <w:t>Çıktıları</w:t>
            </w:r>
          </w:p>
        </w:tc>
      </w:tr>
      <w:tr w:rsidR="00DE4B4B" w:rsidRPr="00361AF5" w:rsidTr="000560C2">
        <w:tc>
          <w:tcPr>
            <w:tcW w:w="817" w:type="dxa"/>
            <w:tcBorders>
              <w:top w:val="single" w:sz="18" w:space="0" w:color="auto"/>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1</w:t>
            </w:r>
          </w:p>
        </w:tc>
        <w:tc>
          <w:tcPr>
            <w:tcW w:w="8080" w:type="dxa"/>
            <w:tcBorders>
              <w:top w:val="single" w:sz="18" w:space="0" w:color="auto"/>
              <w:left w:val="single" w:sz="18" w:space="0" w:color="auto"/>
              <w:right w:val="single" w:sz="12" w:space="0" w:color="auto"/>
            </w:tcBorders>
            <w:shd w:val="clear" w:color="auto" w:fill="auto"/>
          </w:tcPr>
          <w:p w:rsidR="00DE4B4B" w:rsidRPr="00C668B1" w:rsidRDefault="00DE4B4B" w:rsidP="00DE4B4B">
            <w:pPr>
              <w:pStyle w:val="Heading7"/>
              <w:rPr>
                <w:color w:val="000000"/>
                <w:sz w:val="20"/>
              </w:rPr>
            </w:pPr>
            <w:r w:rsidRPr="00C668B1">
              <w:rPr>
                <w:color w:val="000000"/>
                <w:sz w:val="20"/>
              </w:rPr>
              <w:t>Radyoekolojinin konusu ve kapsamı; ekolojik önemi olan radyonüklidler</w:t>
            </w:r>
          </w:p>
        </w:tc>
        <w:tc>
          <w:tcPr>
            <w:tcW w:w="1096" w:type="dxa"/>
            <w:tcBorders>
              <w:top w:val="single" w:sz="18" w:space="0" w:color="auto"/>
              <w:left w:val="single" w:sz="12" w:space="0" w:color="auto"/>
              <w:right w:val="single" w:sz="18" w:space="0" w:color="auto"/>
            </w:tcBorders>
          </w:tcPr>
          <w:p w:rsidR="00DE4B4B" w:rsidRPr="00361AF5" w:rsidRDefault="00DE4B4B" w:rsidP="00DE4B4B">
            <w:pPr>
              <w:pStyle w:val="Heading7"/>
              <w:jc w:val="center"/>
              <w:rPr>
                <w:color w:val="000000"/>
                <w:sz w:val="20"/>
                <w:lang w:val="en-US"/>
              </w:rPr>
            </w:pPr>
            <w:r>
              <w:rPr>
                <w:color w:val="000000"/>
                <w:sz w:val="20"/>
                <w:lang w:val="en-US"/>
              </w:rPr>
              <w:t>1</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2</w:t>
            </w:r>
          </w:p>
        </w:tc>
        <w:tc>
          <w:tcPr>
            <w:tcW w:w="8080" w:type="dxa"/>
            <w:tcBorders>
              <w:left w:val="single" w:sz="18" w:space="0" w:color="auto"/>
              <w:right w:val="single" w:sz="12" w:space="0" w:color="auto"/>
            </w:tcBorders>
            <w:shd w:val="clear" w:color="auto" w:fill="auto"/>
          </w:tcPr>
          <w:p w:rsidR="00DE4B4B" w:rsidRPr="00C668B1" w:rsidRDefault="00DE4B4B" w:rsidP="00DE4B4B">
            <w:pPr>
              <w:rPr>
                <w:color w:val="000000"/>
              </w:rPr>
            </w:pPr>
            <w:r w:rsidRPr="00C668B1">
              <w:rPr>
                <w:color w:val="000000"/>
                <w:spacing w:val="2"/>
              </w:rPr>
              <w:t xml:space="preserve">Doğal </w:t>
            </w:r>
            <w:r w:rsidRPr="00C668B1">
              <w:rPr>
                <w:color w:val="000000"/>
              </w:rPr>
              <w:t>radyoaktivite</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2</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3</w:t>
            </w:r>
          </w:p>
        </w:tc>
        <w:tc>
          <w:tcPr>
            <w:tcW w:w="8080" w:type="dxa"/>
            <w:tcBorders>
              <w:left w:val="single" w:sz="18" w:space="0" w:color="auto"/>
              <w:right w:val="single" w:sz="12" w:space="0" w:color="auto"/>
            </w:tcBorders>
            <w:shd w:val="clear" w:color="auto" w:fill="auto"/>
          </w:tcPr>
          <w:p w:rsidR="00DE4B4B" w:rsidRPr="00C668B1" w:rsidRDefault="00DE4B4B" w:rsidP="00DE4B4B">
            <w:pPr>
              <w:rPr>
                <w:color w:val="000000"/>
              </w:rPr>
            </w:pPr>
            <w:r w:rsidRPr="00C668B1">
              <w:rPr>
                <w:color w:val="000000"/>
              </w:rPr>
              <w:t>Karasal, atmosferik ve akuatik ekosistemlerde radyoaktivite</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3</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4</w:t>
            </w:r>
          </w:p>
        </w:tc>
        <w:tc>
          <w:tcPr>
            <w:tcW w:w="8080" w:type="dxa"/>
            <w:tcBorders>
              <w:left w:val="single" w:sz="18" w:space="0" w:color="auto"/>
              <w:right w:val="single" w:sz="12" w:space="0" w:color="auto"/>
            </w:tcBorders>
            <w:shd w:val="clear" w:color="auto" w:fill="auto"/>
          </w:tcPr>
          <w:p w:rsidR="00DE4B4B" w:rsidRPr="00C668B1" w:rsidRDefault="00DE4B4B" w:rsidP="00DE4B4B">
            <w:pPr>
              <w:rPr>
                <w:color w:val="000000"/>
              </w:rPr>
            </w:pPr>
            <w:r w:rsidRPr="00C668B1">
              <w:rPr>
                <w:color w:val="000000"/>
              </w:rPr>
              <w:t>Radyoaktif serpinti ve radyonüklitlerin çevresel taşınması</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5</w:t>
            </w:r>
          </w:p>
        </w:tc>
        <w:tc>
          <w:tcPr>
            <w:tcW w:w="8080" w:type="dxa"/>
            <w:tcBorders>
              <w:left w:val="single" w:sz="18" w:space="0" w:color="auto"/>
              <w:right w:val="single" w:sz="12" w:space="0" w:color="auto"/>
            </w:tcBorders>
            <w:shd w:val="clear" w:color="auto" w:fill="auto"/>
          </w:tcPr>
          <w:p w:rsidR="00DE4B4B" w:rsidRPr="0014643B" w:rsidRDefault="00DE4B4B" w:rsidP="00DE4B4B">
            <w:r w:rsidRPr="0014643B">
              <w:t>Endüstriyel kaynaklardan yayınlanan radyonüklitler</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6</w:t>
            </w:r>
          </w:p>
        </w:tc>
        <w:tc>
          <w:tcPr>
            <w:tcW w:w="8080" w:type="dxa"/>
            <w:tcBorders>
              <w:left w:val="single" w:sz="18" w:space="0" w:color="auto"/>
              <w:right w:val="single" w:sz="12" w:space="0" w:color="auto"/>
            </w:tcBorders>
            <w:shd w:val="clear" w:color="auto" w:fill="auto"/>
          </w:tcPr>
          <w:p w:rsidR="00DE4B4B" w:rsidRPr="0014643B" w:rsidRDefault="00DE4B4B" w:rsidP="00DE4B4B">
            <w:r w:rsidRPr="0014643B">
              <w:rPr>
                <w:lang w:val="sv-SE"/>
              </w:rPr>
              <w:t>Yeraltı nükleer patlamalarından</w:t>
            </w:r>
            <w:r w:rsidRPr="0014643B">
              <w:t xml:space="preserve"> yayınlanan</w:t>
            </w:r>
            <w:r w:rsidRPr="0014643B">
              <w:rPr>
                <w:lang w:val="sv-SE"/>
              </w:rPr>
              <w:t xml:space="preserve"> </w:t>
            </w:r>
            <w:r w:rsidRPr="0014643B">
              <w:t>radyonüklitler</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7</w:t>
            </w:r>
          </w:p>
        </w:tc>
        <w:tc>
          <w:tcPr>
            <w:tcW w:w="8080" w:type="dxa"/>
            <w:tcBorders>
              <w:left w:val="single" w:sz="18" w:space="0" w:color="auto"/>
              <w:right w:val="single" w:sz="12" w:space="0" w:color="auto"/>
            </w:tcBorders>
            <w:shd w:val="clear" w:color="auto" w:fill="auto"/>
          </w:tcPr>
          <w:p w:rsidR="00DE4B4B" w:rsidRPr="0014643B" w:rsidRDefault="00DE4B4B" w:rsidP="00DE4B4B">
            <w:pPr>
              <w:rPr>
                <w:lang w:val="sv-SE"/>
              </w:rPr>
            </w:pPr>
            <w:r w:rsidRPr="0014643B">
              <w:t>Radyasyonun insandışı canlılara biyolojik etkileri, entegre yaklaşım ERICA ve uygulaması</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361AF5" w:rsidTr="000560C2">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8</w:t>
            </w:r>
          </w:p>
        </w:tc>
        <w:tc>
          <w:tcPr>
            <w:tcW w:w="8080" w:type="dxa"/>
            <w:tcBorders>
              <w:left w:val="single" w:sz="18" w:space="0" w:color="auto"/>
              <w:right w:val="single" w:sz="12" w:space="0" w:color="auto"/>
            </w:tcBorders>
            <w:shd w:val="clear" w:color="auto" w:fill="auto"/>
          </w:tcPr>
          <w:p w:rsidR="00DE4B4B" w:rsidRPr="00490835" w:rsidRDefault="00DE4B4B" w:rsidP="00DE4B4B">
            <w:r w:rsidRPr="00490835">
              <w:rPr>
                <w:spacing w:val="2"/>
              </w:rPr>
              <w:t>Çevresel örnekleme yöntemleri</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361AF5" w:rsidTr="00987328">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9</w:t>
            </w:r>
          </w:p>
        </w:tc>
        <w:tc>
          <w:tcPr>
            <w:tcW w:w="8080" w:type="dxa"/>
            <w:tcBorders>
              <w:left w:val="single" w:sz="18" w:space="0" w:color="auto"/>
              <w:right w:val="single" w:sz="12" w:space="0" w:color="auto"/>
            </w:tcBorders>
          </w:tcPr>
          <w:p w:rsidR="00DE4B4B" w:rsidRPr="00490835" w:rsidRDefault="00DE4B4B" w:rsidP="00DE4B4B">
            <w:r w:rsidRPr="00490835">
              <w:t>Ekolojik değişkenler</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361AF5" w:rsidTr="00987328">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10</w:t>
            </w:r>
          </w:p>
        </w:tc>
        <w:tc>
          <w:tcPr>
            <w:tcW w:w="8080" w:type="dxa"/>
            <w:tcBorders>
              <w:left w:val="single" w:sz="18" w:space="0" w:color="auto"/>
              <w:right w:val="single" w:sz="12" w:space="0" w:color="auto"/>
            </w:tcBorders>
          </w:tcPr>
          <w:p w:rsidR="00DE4B4B" w:rsidRPr="00490835" w:rsidRDefault="00DE4B4B" w:rsidP="00DE4B4B">
            <w:pPr>
              <w:rPr>
                <w:lang w:val="sv-SE"/>
              </w:rPr>
            </w:pPr>
            <w:r w:rsidRPr="00490835">
              <w:rPr>
                <w:lang w:val="sv-SE"/>
              </w:rPr>
              <w:t xml:space="preserve">Çevresel eser element analiz yöntemleri ve </w:t>
            </w:r>
            <w:r w:rsidRPr="00490835">
              <w:rPr>
                <w:spacing w:val="2"/>
              </w:rPr>
              <w:t>uygulamaları</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361AF5" w:rsidTr="00987328">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11</w:t>
            </w:r>
          </w:p>
        </w:tc>
        <w:tc>
          <w:tcPr>
            <w:tcW w:w="8080" w:type="dxa"/>
            <w:tcBorders>
              <w:left w:val="single" w:sz="18" w:space="0" w:color="auto"/>
              <w:right w:val="single" w:sz="12" w:space="0" w:color="auto"/>
            </w:tcBorders>
          </w:tcPr>
          <w:p w:rsidR="00DE4B4B" w:rsidRPr="00E279FC" w:rsidRDefault="00DE4B4B" w:rsidP="00DE4B4B">
            <w:pPr>
              <w:pStyle w:val="Heading7"/>
              <w:rPr>
                <w:sz w:val="20"/>
                <w:lang w:val="sv-SE"/>
              </w:rPr>
            </w:pPr>
            <w:r w:rsidRPr="00E279FC">
              <w:rPr>
                <w:spacing w:val="2"/>
                <w:sz w:val="20"/>
              </w:rPr>
              <w:t>Düşük seviyeli radyoaktivite ölçüm sistemleri ve uygulamaları</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361AF5" w:rsidTr="00987328">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12</w:t>
            </w:r>
          </w:p>
        </w:tc>
        <w:tc>
          <w:tcPr>
            <w:tcW w:w="8080" w:type="dxa"/>
            <w:tcBorders>
              <w:left w:val="single" w:sz="18" w:space="0" w:color="auto"/>
              <w:right w:val="single" w:sz="12" w:space="0" w:color="auto"/>
            </w:tcBorders>
          </w:tcPr>
          <w:p w:rsidR="00DE4B4B" w:rsidRPr="00E279FC" w:rsidRDefault="00DE4B4B" w:rsidP="00DE4B4B">
            <w:pPr>
              <w:rPr>
                <w:lang w:val="sv-SE"/>
              </w:rPr>
            </w:pPr>
            <w:r w:rsidRPr="00E279FC">
              <w:rPr>
                <w:spacing w:val="2"/>
              </w:rPr>
              <w:t>Serpinti radyonüklidleri ile toprak taşınmasının belirlenmesi</w:t>
            </w:r>
          </w:p>
        </w:tc>
        <w:tc>
          <w:tcPr>
            <w:tcW w:w="1096"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361AF5" w:rsidTr="00987328">
        <w:tc>
          <w:tcPr>
            <w:tcW w:w="817" w:type="dxa"/>
            <w:tcBorders>
              <w:left w:val="single" w:sz="18" w:space="0" w:color="auto"/>
              <w:right w:val="single" w:sz="18" w:space="0" w:color="auto"/>
            </w:tcBorders>
          </w:tcPr>
          <w:p w:rsidR="00DE4B4B" w:rsidRPr="00361AF5" w:rsidRDefault="00DE4B4B" w:rsidP="00DE4B4B">
            <w:pPr>
              <w:jc w:val="center"/>
              <w:rPr>
                <w:b/>
                <w:color w:val="000000"/>
              </w:rPr>
            </w:pPr>
            <w:r w:rsidRPr="00361AF5">
              <w:rPr>
                <w:b/>
                <w:color w:val="000000"/>
              </w:rPr>
              <w:t>13</w:t>
            </w:r>
          </w:p>
        </w:tc>
        <w:tc>
          <w:tcPr>
            <w:tcW w:w="8080" w:type="dxa"/>
            <w:tcBorders>
              <w:left w:val="single" w:sz="18" w:space="0" w:color="auto"/>
              <w:right w:val="single" w:sz="12" w:space="0" w:color="auto"/>
            </w:tcBorders>
          </w:tcPr>
          <w:p w:rsidR="00DE4B4B" w:rsidRPr="00E279FC" w:rsidRDefault="00DE4B4B" w:rsidP="00DE4B4B">
            <w:pPr>
              <w:rPr>
                <w:lang w:val="sv-SE"/>
              </w:rPr>
            </w:pPr>
            <w:r w:rsidRPr="002733EF">
              <w:rPr>
                <w:spacing w:val="2"/>
              </w:rPr>
              <w:t>Radon, bozunum ürünleri, ölçüm teknikleri ve uygulamaları</w:t>
            </w:r>
          </w:p>
        </w:tc>
        <w:tc>
          <w:tcPr>
            <w:tcW w:w="1096" w:type="dxa"/>
            <w:tcBorders>
              <w:left w:val="single" w:sz="12" w:space="0" w:color="auto"/>
              <w:right w:val="single" w:sz="18" w:space="0" w:color="auto"/>
            </w:tcBorders>
          </w:tcPr>
          <w:p w:rsidR="00DE4B4B" w:rsidRPr="00361AF5" w:rsidRDefault="00DE4B4B" w:rsidP="00DE4B4B">
            <w:pPr>
              <w:pStyle w:val="Heading7"/>
              <w:jc w:val="center"/>
              <w:rPr>
                <w:color w:val="000000"/>
                <w:sz w:val="20"/>
                <w:lang w:val="en-US"/>
              </w:rPr>
            </w:pPr>
            <w:r>
              <w:rPr>
                <w:color w:val="000000"/>
                <w:sz w:val="20"/>
                <w:lang w:val="en-US"/>
              </w:rPr>
              <w:t>6</w:t>
            </w:r>
          </w:p>
        </w:tc>
      </w:tr>
      <w:tr w:rsidR="00DE4B4B" w:rsidRPr="00361AF5" w:rsidTr="00987328">
        <w:tc>
          <w:tcPr>
            <w:tcW w:w="817" w:type="dxa"/>
            <w:tcBorders>
              <w:left w:val="single" w:sz="18" w:space="0" w:color="auto"/>
              <w:bottom w:val="single" w:sz="18" w:space="0" w:color="auto"/>
              <w:right w:val="single" w:sz="18" w:space="0" w:color="auto"/>
            </w:tcBorders>
          </w:tcPr>
          <w:p w:rsidR="00DE4B4B" w:rsidRPr="00361AF5" w:rsidRDefault="00DE4B4B" w:rsidP="00DE4B4B">
            <w:pPr>
              <w:jc w:val="center"/>
              <w:rPr>
                <w:b/>
                <w:color w:val="000000"/>
              </w:rPr>
            </w:pPr>
            <w:r w:rsidRPr="00361AF5">
              <w:rPr>
                <w:b/>
                <w:color w:val="000000"/>
              </w:rPr>
              <w:t>14</w:t>
            </w:r>
          </w:p>
        </w:tc>
        <w:tc>
          <w:tcPr>
            <w:tcW w:w="8080" w:type="dxa"/>
            <w:tcBorders>
              <w:left w:val="single" w:sz="18" w:space="0" w:color="auto"/>
              <w:bottom w:val="single" w:sz="18" w:space="0" w:color="auto"/>
              <w:right w:val="single" w:sz="12" w:space="0" w:color="auto"/>
            </w:tcBorders>
          </w:tcPr>
          <w:p w:rsidR="00DE4B4B" w:rsidRPr="00E279FC" w:rsidRDefault="00DE4B4B" w:rsidP="00DE4B4B">
            <w:pPr>
              <w:rPr>
                <w:lang w:val="sv-SE"/>
              </w:rPr>
            </w:pPr>
            <w:r w:rsidRPr="00E279FC">
              <w:rPr>
                <w:spacing w:val="2"/>
              </w:rPr>
              <w:t>Radyometrik yaş belirleme yöntemleri</w:t>
            </w:r>
          </w:p>
        </w:tc>
        <w:tc>
          <w:tcPr>
            <w:tcW w:w="1096" w:type="dxa"/>
            <w:tcBorders>
              <w:left w:val="single" w:sz="12" w:space="0" w:color="auto"/>
              <w:bottom w:val="single" w:sz="18" w:space="0" w:color="auto"/>
              <w:right w:val="single" w:sz="18" w:space="0" w:color="auto"/>
            </w:tcBorders>
          </w:tcPr>
          <w:p w:rsidR="00DE4B4B" w:rsidRPr="00361AF5" w:rsidRDefault="00D9437D" w:rsidP="00DE4B4B">
            <w:pPr>
              <w:jc w:val="center"/>
              <w:rPr>
                <w:color w:val="000000"/>
                <w:lang w:val="en-US"/>
              </w:rPr>
            </w:pPr>
            <w:r>
              <w:rPr>
                <w:color w:val="000000"/>
                <w:lang w:val="en-US"/>
              </w:rPr>
              <w:t>7</w:t>
            </w:r>
          </w:p>
        </w:tc>
      </w:tr>
    </w:tbl>
    <w:p w:rsidR="003E2B6C" w:rsidRDefault="003E2B6C" w:rsidP="008D747F">
      <w:pPr>
        <w:rPr>
          <w:b/>
          <w:bCs/>
          <w:color w:val="000000"/>
          <w:sz w:val="28"/>
        </w:rPr>
      </w:pPr>
    </w:p>
    <w:p w:rsidR="00EF586C" w:rsidRDefault="00EF586C" w:rsidP="008D747F">
      <w:pPr>
        <w:rPr>
          <w:b/>
          <w:bCs/>
          <w:color w:val="000000"/>
          <w:sz w:val="28"/>
        </w:rPr>
      </w:pPr>
    </w:p>
    <w:p w:rsidR="00EF586C" w:rsidRPr="002F3815" w:rsidRDefault="00EF586C" w:rsidP="008D747F">
      <w:pPr>
        <w:rPr>
          <w:b/>
          <w:bCs/>
          <w:color w:val="000000"/>
          <w:sz w:val="28"/>
        </w:rPr>
      </w:pPr>
    </w:p>
    <w:p w:rsidR="003E2B6C" w:rsidRPr="002F3815" w:rsidRDefault="003E2B6C" w:rsidP="008D747F">
      <w:pPr>
        <w:jc w:val="center"/>
        <w:rPr>
          <w:b/>
          <w:caps/>
          <w:color w:val="000000"/>
          <w:sz w:val="28"/>
        </w:rPr>
      </w:pPr>
    </w:p>
    <w:p w:rsidR="003E2B6C" w:rsidRPr="002F3815" w:rsidRDefault="003E2B6C" w:rsidP="008D747F">
      <w:pPr>
        <w:jc w:val="center"/>
        <w:rPr>
          <w:color w:val="000000"/>
          <w:sz w:val="24"/>
        </w:rPr>
      </w:pPr>
      <w:r w:rsidRPr="002F3815">
        <w:rPr>
          <w:b/>
          <w:caps/>
          <w:color w:val="000000"/>
          <w:sz w:val="28"/>
        </w:rPr>
        <w:t>COURSE PLAN</w:t>
      </w:r>
    </w:p>
    <w:p w:rsidR="003E2B6C" w:rsidRPr="002F3815" w:rsidRDefault="003E2B6C" w:rsidP="008D747F">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3E2B6C" w:rsidRPr="002F3815" w:rsidTr="00987328">
        <w:tc>
          <w:tcPr>
            <w:tcW w:w="959" w:type="dxa"/>
            <w:tcBorders>
              <w:top w:val="single" w:sz="18" w:space="0" w:color="auto"/>
              <w:left w:val="single" w:sz="18" w:space="0" w:color="auto"/>
              <w:bottom w:val="single" w:sz="18" w:space="0" w:color="auto"/>
              <w:right w:val="single" w:sz="18" w:space="0" w:color="auto"/>
            </w:tcBorders>
          </w:tcPr>
          <w:p w:rsidR="003E2B6C" w:rsidRPr="002F3815" w:rsidRDefault="003E2B6C" w:rsidP="00987328">
            <w:pPr>
              <w:jc w:val="center"/>
              <w:rPr>
                <w:b/>
                <w:color w:val="000000"/>
                <w:sz w:val="22"/>
                <w:szCs w:val="22"/>
                <w:lang w:val="en-US"/>
              </w:rPr>
            </w:pPr>
          </w:p>
          <w:p w:rsidR="003E2B6C" w:rsidRPr="002F3815" w:rsidRDefault="003E2B6C" w:rsidP="00987328">
            <w:pPr>
              <w:jc w:val="center"/>
              <w:rPr>
                <w:b/>
                <w:color w:val="000000"/>
                <w:sz w:val="22"/>
                <w:szCs w:val="22"/>
                <w:lang w:val="en-US"/>
              </w:rPr>
            </w:pPr>
            <w:r w:rsidRPr="002F3815">
              <w:rPr>
                <w:b/>
                <w:color w:val="000000"/>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3E2B6C" w:rsidRPr="002F3815" w:rsidRDefault="003E2B6C" w:rsidP="00987328">
            <w:pPr>
              <w:jc w:val="center"/>
              <w:rPr>
                <w:b/>
                <w:color w:val="000000"/>
                <w:sz w:val="22"/>
                <w:szCs w:val="22"/>
                <w:lang w:val="en-US"/>
              </w:rPr>
            </w:pPr>
          </w:p>
          <w:p w:rsidR="003E2B6C" w:rsidRPr="002F3815" w:rsidRDefault="003E2B6C" w:rsidP="00987328">
            <w:pPr>
              <w:jc w:val="center"/>
              <w:rPr>
                <w:b/>
                <w:color w:val="000000"/>
                <w:sz w:val="22"/>
                <w:szCs w:val="22"/>
                <w:lang w:val="en-US"/>
              </w:rPr>
            </w:pPr>
            <w:r w:rsidRPr="002F3815">
              <w:rPr>
                <w:b/>
                <w:color w:val="000000"/>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3E2B6C" w:rsidRPr="002F3815" w:rsidRDefault="003E2B6C" w:rsidP="00987328">
            <w:pPr>
              <w:jc w:val="center"/>
              <w:rPr>
                <w:b/>
                <w:color w:val="000000"/>
                <w:sz w:val="22"/>
                <w:szCs w:val="22"/>
                <w:lang w:val="en-US"/>
              </w:rPr>
            </w:pPr>
            <w:r w:rsidRPr="002F3815">
              <w:rPr>
                <w:b/>
                <w:color w:val="000000"/>
                <w:sz w:val="22"/>
                <w:szCs w:val="22"/>
                <w:lang w:val="en-US"/>
              </w:rPr>
              <w:t>Course Outcomes</w:t>
            </w:r>
          </w:p>
        </w:tc>
      </w:tr>
      <w:tr w:rsidR="00DE4B4B" w:rsidRPr="002F3815" w:rsidTr="000560C2">
        <w:tc>
          <w:tcPr>
            <w:tcW w:w="959" w:type="dxa"/>
            <w:tcBorders>
              <w:top w:val="single" w:sz="18" w:space="0" w:color="auto"/>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w:t>
            </w:r>
          </w:p>
        </w:tc>
        <w:tc>
          <w:tcPr>
            <w:tcW w:w="7796" w:type="dxa"/>
            <w:tcBorders>
              <w:top w:val="single" w:sz="18" w:space="0" w:color="auto"/>
              <w:left w:val="single" w:sz="18" w:space="0" w:color="auto"/>
              <w:right w:val="single" w:sz="12" w:space="0" w:color="auto"/>
            </w:tcBorders>
            <w:shd w:val="clear" w:color="auto" w:fill="auto"/>
          </w:tcPr>
          <w:p w:rsidR="00DE4B4B" w:rsidRPr="00C668B1" w:rsidRDefault="00DE4B4B" w:rsidP="00DE4B4B">
            <w:pPr>
              <w:pStyle w:val="Heading7"/>
              <w:rPr>
                <w:color w:val="000000"/>
                <w:sz w:val="20"/>
                <w:lang w:val="en-US"/>
              </w:rPr>
            </w:pPr>
            <w:r w:rsidRPr="00C668B1">
              <w:rPr>
                <w:color w:val="000000"/>
                <w:sz w:val="20"/>
                <w:lang w:val="en-US"/>
              </w:rPr>
              <w:t>Subjects and scope of radioecology; radionuclides of ecological importance</w:t>
            </w:r>
          </w:p>
        </w:tc>
        <w:tc>
          <w:tcPr>
            <w:tcW w:w="1238" w:type="dxa"/>
            <w:tcBorders>
              <w:top w:val="single" w:sz="18" w:space="0" w:color="auto"/>
              <w:left w:val="single" w:sz="12" w:space="0" w:color="auto"/>
              <w:right w:val="single" w:sz="18" w:space="0" w:color="auto"/>
            </w:tcBorders>
          </w:tcPr>
          <w:p w:rsidR="00DE4B4B" w:rsidRPr="00361AF5" w:rsidRDefault="00DE4B4B" w:rsidP="00DE4B4B">
            <w:pPr>
              <w:pStyle w:val="Heading7"/>
              <w:jc w:val="center"/>
              <w:rPr>
                <w:color w:val="000000"/>
                <w:sz w:val="20"/>
                <w:lang w:val="en-US"/>
              </w:rPr>
            </w:pPr>
            <w:r>
              <w:rPr>
                <w:color w:val="000000"/>
                <w:sz w:val="20"/>
                <w:lang w:val="en-US"/>
              </w:rPr>
              <w:t>1</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2</w:t>
            </w:r>
          </w:p>
        </w:tc>
        <w:tc>
          <w:tcPr>
            <w:tcW w:w="7796" w:type="dxa"/>
            <w:tcBorders>
              <w:left w:val="single" w:sz="18" w:space="0" w:color="auto"/>
              <w:right w:val="single" w:sz="12" w:space="0" w:color="auto"/>
            </w:tcBorders>
            <w:shd w:val="clear" w:color="auto" w:fill="auto"/>
          </w:tcPr>
          <w:p w:rsidR="00DE4B4B" w:rsidRPr="00C668B1" w:rsidRDefault="00DE4B4B" w:rsidP="00DE4B4B">
            <w:pPr>
              <w:rPr>
                <w:color w:val="000000"/>
                <w:lang w:val="en-US"/>
              </w:rPr>
            </w:pPr>
            <w:r w:rsidRPr="00C668B1">
              <w:rPr>
                <w:color w:val="000000"/>
                <w:lang w:val="en-US"/>
              </w:rPr>
              <w:t>Natural radioactivity</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2</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3</w:t>
            </w:r>
          </w:p>
        </w:tc>
        <w:tc>
          <w:tcPr>
            <w:tcW w:w="7796" w:type="dxa"/>
            <w:tcBorders>
              <w:left w:val="single" w:sz="18" w:space="0" w:color="auto"/>
              <w:right w:val="single" w:sz="12" w:space="0" w:color="auto"/>
            </w:tcBorders>
            <w:shd w:val="clear" w:color="auto" w:fill="auto"/>
          </w:tcPr>
          <w:p w:rsidR="00DE4B4B" w:rsidRPr="00C668B1" w:rsidRDefault="00DE4B4B" w:rsidP="00DE4B4B">
            <w:pPr>
              <w:rPr>
                <w:color w:val="000000"/>
                <w:lang w:val="en-US"/>
              </w:rPr>
            </w:pPr>
            <w:r w:rsidRPr="00C668B1">
              <w:rPr>
                <w:color w:val="000000"/>
                <w:lang w:val="en-US"/>
              </w:rPr>
              <w:t>Radioactivity in terrestrial, atmospheric and aquatic systems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3</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4</w:t>
            </w:r>
          </w:p>
        </w:tc>
        <w:tc>
          <w:tcPr>
            <w:tcW w:w="7796" w:type="dxa"/>
            <w:tcBorders>
              <w:left w:val="single" w:sz="18" w:space="0" w:color="auto"/>
              <w:right w:val="single" w:sz="12" w:space="0" w:color="auto"/>
            </w:tcBorders>
            <w:shd w:val="clear" w:color="auto" w:fill="auto"/>
          </w:tcPr>
          <w:p w:rsidR="00DE4B4B" w:rsidRPr="0014643B" w:rsidRDefault="00DE4B4B" w:rsidP="00DE4B4B">
            <w:pPr>
              <w:rPr>
                <w:lang w:val="en-US"/>
              </w:rPr>
            </w:pPr>
            <w:r w:rsidRPr="0014643B">
              <w:rPr>
                <w:lang w:val="en-US"/>
              </w:rPr>
              <w:t>Radioactive fallout; transfers of radionuclides to the environment</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5</w:t>
            </w:r>
          </w:p>
        </w:tc>
        <w:tc>
          <w:tcPr>
            <w:tcW w:w="7796" w:type="dxa"/>
            <w:tcBorders>
              <w:left w:val="single" w:sz="18" w:space="0" w:color="auto"/>
              <w:right w:val="single" w:sz="12" w:space="0" w:color="auto"/>
            </w:tcBorders>
            <w:shd w:val="clear" w:color="auto" w:fill="auto"/>
          </w:tcPr>
          <w:p w:rsidR="00DE4B4B" w:rsidRPr="0014643B" w:rsidRDefault="00DE4B4B" w:rsidP="00DE4B4B">
            <w:pPr>
              <w:rPr>
                <w:lang w:val="en-US"/>
              </w:rPr>
            </w:pPr>
            <w:r w:rsidRPr="0014643B">
              <w:rPr>
                <w:lang w:val="en-US"/>
              </w:rPr>
              <w:t>Radionuclides from industrial sources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6</w:t>
            </w:r>
          </w:p>
        </w:tc>
        <w:tc>
          <w:tcPr>
            <w:tcW w:w="7796" w:type="dxa"/>
            <w:tcBorders>
              <w:left w:val="single" w:sz="18" w:space="0" w:color="auto"/>
              <w:right w:val="single" w:sz="12" w:space="0" w:color="auto"/>
            </w:tcBorders>
            <w:shd w:val="clear" w:color="auto" w:fill="auto"/>
          </w:tcPr>
          <w:p w:rsidR="00DE4B4B" w:rsidRPr="0014643B" w:rsidRDefault="00DE4B4B" w:rsidP="00DE4B4B">
            <w:pPr>
              <w:rPr>
                <w:lang w:val="en-US"/>
              </w:rPr>
            </w:pPr>
            <w:r w:rsidRPr="0014643B">
              <w:rPr>
                <w:lang w:val="en-US"/>
              </w:rPr>
              <w:t>Radionuclides from underground nuclear explosions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7</w:t>
            </w:r>
          </w:p>
        </w:tc>
        <w:tc>
          <w:tcPr>
            <w:tcW w:w="7796" w:type="dxa"/>
            <w:tcBorders>
              <w:left w:val="single" w:sz="18" w:space="0" w:color="auto"/>
              <w:right w:val="single" w:sz="12" w:space="0" w:color="auto"/>
            </w:tcBorders>
            <w:shd w:val="clear" w:color="auto" w:fill="auto"/>
          </w:tcPr>
          <w:p w:rsidR="00DE4B4B" w:rsidRPr="0014643B" w:rsidRDefault="00DE4B4B" w:rsidP="00DE4B4B">
            <w:pPr>
              <w:jc w:val="both"/>
              <w:rPr>
                <w:lang w:val="en-US"/>
              </w:rPr>
            </w:pPr>
            <w:r w:rsidRPr="0014643B">
              <w:rPr>
                <w:lang w:val="sv-SE"/>
              </w:rPr>
              <w:t>Biological impacts of radiation to non-human biota; the integrated approach ERICA and its applications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4</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8</w:t>
            </w:r>
          </w:p>
        </w:tc>
        <w:tc>
          <w:tcPr>
            <w:tcW w:w="7796" w:type="dxa"/>
            <w:tcBorders>
              <w:left w:val="single" w:sz="18" w:space="0" w:color="auto"/>
              <w:right w:val="single" w:sz="12" w:space="0" w:color="auto"/>
            </w:tcBorders>
            <w:shd w:val="clear" w:color="auto" w:fill="auto"/>
          </w:tcPr>
          <w:p w:rsidR="00DE4B4B" w:rsidRPr="002F3815" w:rsidRDefault="00DE4B4B" w:rsidP="00DE4B4B">
            <w:pPr>
              <w:rPr>
                <w:color w:val="000000"/>
                <w:lang w:val="en-US"/>
              </w:rPr>
            </w:pPr>
            <w:r w:rsidRPr="002733EF">
              <w:rPr>
                <w:lang w:val="sv-SE"/>
              </w:rPr>
              <w:t>Environmental</w:t>
            </w:r>
            <w:r>
              <w:rPr>
                <w:lang w:val="sv-SE"/>
              </w:rPr>
              <w:t xml:space="preserve"> sampling methods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9</w:t>
            </w:r>
          </w:p>
        </w:tc>
        <w:tc>
          <w:tcPr>
            <w:tcW w:w="7796" w:type="dxa"/>
            <w:tcBorders>
              <w:left w:val="single" w:sz="18" w:space="0" w:color="auto"/>
              <w:right w:val="single" w:sz="12" w:space="0" w:color="auto"/>
            </w:tcBorders>
            <w:shd w:val="clear" w:color="auto" w:fill="auto"/>
          </w:tcPr>
          <w:p w:rsidR="00DE4B4B" w:rsidRPr="002733EF" w:rsidRDefault="00DE4B4B" w:rsidP="00DE4B4B">
            <w:pPr>
              <w:rPr>
                <w:lang w:val="en-US"/>
              </w:rPr>
            </w:pPr>
            <w:r w:rsidRPr="00490835">
              <w:rPr>
                <w:lang w:val="sv-SE"/>
              </w:rPr>
              <w:t>Ecological parameters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10</w:t>
            </w:r>
          </w:p>
        </w:tc>
        <w:tc>
          <w:tcPr>
            <w:tcW w:w="7796" w:type="dxa"/>
            <w:tcBorders>
              <w:left w:val="single" w:sz="18" w:space="0" w:color="auto"/>
              <w:right w:val="single" w:sz="12" w:space="0" w:color="auto"/>
            </w:tcBorders>
            <w:shd w:val="clear" w:color="auto" w:fill="auto"/>
          </w:tcPr>
          <w:p w:rsidR="00DE4B4B" w:rsidRPr="002733EF" w:rsidRDefault="00DE4B4B" w:rsidP="00DE4B4B">
            <w:pPr>
              <w:rPr>
                <w:lang w:val="sv-SE"/>
              </w:rPr>
            </w:pPr>
            <w:r w:rsidRPr="002733EF">
              <w:rPr>
                <w:lang w:val="sv-SE"/>
              </w:rPr>
              <w:t>Environmental trace element analysis methods</w:t>
            </w:r>
            <w:r>
              <w:rPr>
                <w:lang w:val="sv-SE"/>
              </w:rPr>
              <w:t xml:space="preserve"> and </w:t>
            </w:r>
            <w:r>
              <w:rPr>
                <w:spacing w:val="2"/>
              </w:rPr>
              <w:t>applications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11</w:t>
            </w:r>
          </w:p>
        </w:tc>
        <w:tc>
          <w:tcPr>
            <w:tcW w:w="7796" w:type="dxa"/>
            <w:tcBorders>
              <w:left w:val="single" w:sz="18" w:space="0" w:color="auto"/>
              <w:right w:val="single" w:sz="12" w:space="0" w:color="auto"/>
            </w:tcBorders>
            <w:shd w:val="clear" w:color="auto" w:fill="auto"/>
          </w:tcPr>
          <w:p w:rsidR="00DE4B4B" w:rsidRPr="002F3815" w:rsidRDefault="00DE4B4B" w:rsidP="00DE4B4B">
            <w:pPr>
              <w:rPr>
                <w:color w:val="000000"/>
                <w:lang w:val="en-US"/>
              </w:rPr>
            </w:pPr>
            <w:r w:rsidRPr="00E2340C">
              <w:rPr>
                <w:spacing w:val="2"/>
              </w:rPr>
              <w:t>Low-level radioactivity counting systems and their calibrations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12</w:t>
            </w:r>
          </w:p>
        </w:tc>
        <w:tc>
          <w:tcPr>
            <w:tcW w:w="7796" w:type="dxa"/>
            <w:tcBorders>
              <w:left w:val="single" w:sz="18" w:space="0" w:color="auto"/>
              <w:right w:val="single" w:sz="12" w:space="0" w:color="auto"/>
            </w:tcBorders>
            <w:shd w:val="clear" w:color="auto" w:fill="auto"/>
          </w:tcPr>
          <w:p w:rsidR="00DE4B4B" w:rsidRPr="002F3815" w:rsidRDefault="00DE4B4B" w:rsidP="00DE4B4B">
            <w:pPr>
              <w:rPr>
                <w:color w:val="000000"/>
                <w:lang w:val="en-US"/>
              </w:rPr>
            </w:pPr>
            <w:r w:rsidRPr="00E2340C">
              <w:rPr>
                <w:spacing w:val="2"/>
              </w:rPr>
              <w:t xml:space="preserve">Assessment of soil </w:t>
            </w:r>
            <w:r>
              <w:rPr>
                <w:spacing w:val="2"/>
              </w:rPr>
              <w:t>movement</w:t>
            </w:r>
            <w:r w:rsidRPr="00E2340C">
              <w:rPr>
                <w:spacing w:val="2"/>
              </w:rPr>
              <w:t xml:space="preserve"> using fallout radionuclides</w:t>
            </w:r>
          </w:p>
        </w:tc>
        <w:tc>
          <w:tcPr>
            <w:tcW w:w="1238" w:type="dxa"/>
            <w:tcBorders>
              <w:left w:val="single" w:sz="12" w:space="0" w:color="auto"/>
              <w:right w:val="single" w:sz="18" w:space="0" w:color="auto"/>
            </w:tcBorders>
          </w:tcPr>
          <w:p w:rsidR="00DE4B4B" w:rsidRPr="00361AF5" w:rsidRDefault="00DE4B4B" w:rsidP="00DE4B4B">
            <w:pPr>
              <w:jc w:val="center"/>
              <w:rPr>
                <w:color w:val="000000"/>
                <w:lang w:val="en-US"/>
              </w:rPr>
            </w:pPr>
            <w:r>
              <w:rPr>
                <w:color w:val="000000"/>
                <w:lang w:val="en-US"/>
              </w:rPr>
              <w:t>5</w:t>
            </w:r>
          </w:p>
        </w:tc>
      </w:tr>
      <w:tr w:rsidR="00DE4B4B" w:rsidRPr="002F3815" w:rsidTr="000560C2">
        <w:tc>
          <w:tcPr>
            <w:tcW w:w="959" w:type="dxa"/>
            <w:tcBorders>
              <w:left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13</w:t>
            </w:r>
          </w:p>
        </w:tc>
        <w:tc>
          <w:tcPr>
            <w:tcW w:w="7796" w:type="dxa"/>
            <w:tcBorders>
              <w:left w:val="single" w:sz="18" w:space="0" w:color="auto"/>
              <w:right w:val="single" w:sz="12" w:space="0" w:color="auto"/>
            </w:tcBorders>
            <w:shd w:val="clear" w:color="auto" w:fill="auto"/>
          </w:tcPr>
          <w:p w:rsidR="00DE4B4B" w:rsidRPr="002F3815" w:rsidRDefault="00DE4B4B" w:rsidP="00DE4B4B">
            <w:pPr>
              <w:rPr>
                <w:color w:val="000000"/>
                <w:lang w:val="en-US"/>
              </w:rPr>
            </w:pPr>
            <w:r w:rsidRPr="00E2340C">
              <w:rPr>
                <w:spacing w:val="2"/>
              </w:rPr>
              <w:t>Radon</w:t>
            </w:r>
            <w:r>
              <w:rPr>
                <w:spacing w:val="2"/>
              </w:rPr>
              <w:t xml:space="preserve">, decay products, </w:t>
            </w:r>
            <w:r w:rsidRPr="00E2340C">
              <w:rPr>
                <w:spacing w:val="2"/>
              </w:rPr>
              <w:t>measurement techniques</w:t>
            </w:r>
            <w:r>
              <w:rPr>
                <w:spacing w:val="2"/>
              </w:rPr>
              <w:t xml:space="preserve"> and applications</w:t>
            </w:r>
          </w:p>
        </w:tc>
        <w:tc>
          <w:tcPr>
            <w:tcW w:w="1238" w:type="dxa"/>
            <w:tcBorders>
              <w:left w:val="single" w:sz="12" w:space="0" w:color="auto"/>
              <w:right w:val="single" w:sz="18" w:space="0" w:color="auto"/>
            </w:tcBorders>
          </w:tcPr>
          <w:p w:rsidR="00DE4B4B" w:rsidRPr="00361AF5" w:rsidRDefault="00DE4B4B" w:rsidP="00DE4B4B">
            <w:pPr>
              <w:pStyle w:val="Heading7"/>
              <w:jc w:val="center"/>
              <w:rPr>
                <w:color w:val="000000"/>
                <w:sz w:val="20"/>
                <w:lang w:val="en-US"/>
              </w:rPr>
            </w:pPr>
            <w:r>
              <w:rPr>
                <w:color w:val="000000"/>
                <w:sz w:val="20"/>
                <w:lang w:val="en-US"/>
              </w:rPr>
              <w:t>6</w:t>
            </w:r>
          </w:p>
        </w:tc>
      </w:tr>
      <w:tr w:rsidR="00DE4B4B" w:rsidRPr="002F3815" w:rsidTr="000560C2">
        <w:tc>
          <w:tcPr>
            <w:tcW w:w="959" w:type="dxa"/>
            <w:tcBorders>
              <w:left w:val="single" w:sz="18" w:space="0" w:color="auto"/>
              <w:bottom w:val="single" w:sz="18" w:space="0" w:color="auto"/>
              <w:right w:val="single" w:sz="18" w:space="0" w:color="auto"/>
            </w:tcBorders>
          </w:tcPr>
          <w:p w:rsidR="00DE4B4B" w:rsidRPr="002F3815" w:rsidRDefault="00DE4B4B" w:rsidP="00DE4B4B">
            <w:pPr>
              <w:jc w:val="center"/>
              <w:rPr>
                <w:b/>
                <w:color w:val="000000"/>
                <w:sz w:val="22"/>
                <w:szCs w:val="22"/>
                <w:lang w:val="en-US"/>
              </w:rPr>
            </w:pPr>
            <w:r w:rsidRPr="002F3815">
              <w:rPr>
                <w:b/>
                <w:color w:val="000000"/>
                <w:sz w:val="22"/>
                <w:szCs w:val="22"/>
                <w:lang w:val="en-US"/>
              </w:rPr>
              <w:t>14</w:t>
            </w:r>
          </w:p>
        </w:tc>
        <w:tc>
          <w:tcPr>
            <w:tcW w:w="7796" w:type="dxa"/>
            <w:tcBorders>
              <w:left w:val="single" w:sz="18" w:space="0" w:color="auto"/>
              <w:bottom w:val="single" w:sz="18" w:space="0" w:color="auto"/>
              <w:right w:val="single" w:sz="12" w:space="0" w:color="auto"/>
            </w:tcBorders>
            <w:shd w:val="clear" w:color="auto" w:fill="auto"/>
          </w:tcPr>
          <w:p w:rsidR="00DE4B4B" w:rsidRPr="002F3815" w:rsidRDefault="00DE4B4B" w:rsidP="00DE4B4B">
            <w:pPr>
              <w:rPr>
                <w:color w:val="000000"/>
                <w:lang w:val="en-US"/>
              </w:rPr>
            </w:pPr>
            <w:r w:rsidRPr="00E2340C">
              <w:rPr>
                <w:spacing w:val="2"/>
              </w:rPr>
              <w:t>Radiometric dating techniques</w:t>
            </w:r>
          </w:p>
        </w:tc>
        <w:tc>
          <w:tcPr>
            <w:tcW w:w="1238" w:type="dxa"/>
            <w:tcBorders>
              <w:left w:val="single" w:sz="12" w:space="0" w:color="auto"/>
              <w:bottom w:val="single" w:sz="18" w:space="0" w:color="auto"/>
              <w:right w:val="single" w:sz="18" w:space="0" w:color="auto"/>
            </w:tcBorders>
          </w:tcPr>
          <w:p w:rsidR="00DE4B4B" w:rsidRPr="00361AF5" w:rsidRDefault="00A26EEF" w:rsidP="00DE4B4B">
            <w:pPr>
              <w:jc w:val="center"/>
              <w:rPr>
                <w:color w:val="000000"/>
                <w:lang w:val="en-US"/>
              </w:rPr>
            </w:pPr>
            <w:r>
              <w:rPr>
                <w:color w:val="000000"/>
                <w:lang w:val="en-US"/>
              </w:rPr>
              <w:t>7</w:t>
            </w:r>
          </w:p>
        </w:tc>
      </w:tr>
    </w:tbl>
    <w:p w:rsidR="003E2B6C" w:rsidRPr="002F3815" w:rsidRDefault="003E2B6C" w:rsidP="008D747F">
      <w:pPr>
        <w:rPr>
          <w:b/>
          <w:bCs/>
          <w:color w:val="000000"/>
          <w:sz w:val="28"/>
        </w:rPr>
      </w:pPr>
    </w:p>
    <w:p w:rsidR="003E2B6C" w:rsidRPr="002F3815" w:rsidRDefault="003E2B6C" w:rsidP="00AC7F97">
      <w:pPr>
        <w:pStyle w:val="Heading2"/>
        <w:jc w:val="left"/>
        <w:rPr>
          <w:color w:val="000000"/>
          <w:sz w:val="24"/>
          <w:szCs w:val="24"/>
        </w:rPr>
      </w:pPr>
    </w:p>
    <w:p w:rsidR="003D732A" w:rsidRDefault="003D732A" w:rsidP="00BE252A">
      <w:pPr>
        <w:rPr>
          <w:b/>
          <w:color w:val="000000"/>
          <w:sz w:val="28"/>
          <w:szCs w:val="28"/>
        </w:rPr>
      </w:pPr>
    </w:p>
    <w:p w:rsidR="003D732A" w:rsidRDefault="003D732A" w:rsidP="00BE252A">
      <w:pPr>
        <w:rPr>
          <w:b/>
          <w:color w:val="000000"/>
          <w:sz w:val="28"/>
          <w:szCs w:val="28"/>
        </w:rPr>
      </w:pPr>
    </w:p>
    <w:p w:rsidR="003D732A" w:rsidRDefault="003D732A" w:rsidP="00BE252A">
      <w:pPr>
        <w:rPr>
          <w:b/>
          <w:color w:val="000000"/>
          <w:sz w:val="28"/>
          <w:szCs w:val="28"/>
        </w:rPr>
      </w:pPr>
    </w:p>
    <w:p w:rsidR="003D732A" w:rsidRDefault="003D732A" w:rsidP="00BE252A">
      <w:pPr>
        <w:rPr>
          <w:b/>
          <w:color w:val="000000"/>
          <w:sz w:val="28"/>
          <w:szCs w:val="28"/>
        </w:rPr>
      </w:pPr>
      <w:bookmarkStart w:id="0" w:name="_GoBack"/>
      <w:bookmarkEnd w:id="0"/>
    </w:p>
    <w:p w:rsidR="00993B31" w:rsidRDefault="00993B31" w:rsidP="00BE252A">
      <w:pPr>
        <w:rPr>
          <w:b/>
          <w:color w:val="000000"/>
          <w:sz w:val="28"/>
          <w:szCs w:val="28"/>
        </w:rPr>
      </w:pPr>
    </w:p>
    <w:p w:rsidR="00993B31" w:rsidRDefault="00993B31" w:rsidP="00BE252A">
      <w:pPr>
        <w:rPr>
          <w:b/>
          <w:color w:val="000000"/>
          <w:sz w:val="28"/>
          <w:szCs w:val="28"/>
        </w:rPr>
      </w:pPr>
    </w:p>
    <w:p w:rsidR="00993B31" w:rsidRDefault="00993B31" w:rsidP="00BE252A">
      <w:pPr>
        <w:rPr>
          <w:b/>
          <w:color w:val="000000"/>
          <w:sz w:val="28"/>
          <w:szCs w:val="28"/>
        </w:rPr>
      </w:pPr>
    </w:p>
    <w:p w:rsidR="003D732A" w:rsidRDefault="003D732A" w:rsidP="00BE252A">
      <w:pPr>
        <w:rPr>
          <w:b/>
          <w:color w:val="000000"/>
          <w:sz w:val="28"/>
          <w:szCs w:val="28"/>
        </w:rPr>
      </w:pPr>
    </w:p>
    <w:p w:rsidR="00540223" w:rsidRDefault="00540223" w:rsidP="00BE252A">
      <w:pPr>
        <w:rPr>
          <w:b/>
          <w:color w:val="000000"/>
          <w:sz w:val="28"/>
          <w:szCs w:val="28"/>
        </w:rPr>
      </w:pPr>
    </w:p>
    <w:p w:rsidR="00280D46" w:rsidRDefault="00280D46" w:rsidP="00BE252A">
      <w:pPr>
        <w:rPr>
          <w:b/>
          <w:color w:val="000000"/>
          <w:sz w:val="28"/>
          <w:szCs w:val="28"/>
        </w:rPr>
      </w:pPr>
    </w:p>
    <w:p w:rsidR="00280D46" w:rsidRDefault="00280D46" w:rsidP="00BE252A">
      <w:pPr>
        <w:rPr>
          <w:b/>
          <w:color w:val="000000"/>
          <w:sz w:val="28"/>
          <w:szCs w:val="28"/>
        </w:rPr>
      </w:pPr>
    </w:p>
    <w:p w:rsidR="00993B31" w:rsidRDefault="00993B31" w:rsidP="00BE252A">
      <w:pPr>
        <w:rPr>
          <w:b/>
          <w:color w:val="000000"/>
          <w:sz w:val="28"/>
          <w:szCs w:val="28"/>
        </w:rPr>
      </w:pPr>
    </w:p>
    <w:p w:rsidR="00993B31" w:rsidRDefault="00993B31" w:rsidP="00BE252A">
      <w:pPr>
        <w:rPr>
          <w:b/>
          <w:color w:val="000000"/>
          <w:sz w:val="28"/>
          <w:szCs w:val="28"/>
        </w:rPr>
      </w:pPr>
    </w:p>
    <w:p w:rsidR="00280D46" w:rsidRDefault="00280D46" w:rsidP="00BE252A">
      <w:pPr>
        <w:rPr>
          <w:b/>
          <w:color w:val="000000"/>
          <w:sz w:val="28"/>
          <w:szCs w:val="28"/>
        </w:rPr>
      </w:pPr>
    </w:p>
    <w:p w:rsidR="003E2B6C" w:rsidRPr="002F3815" w:rsidRDefault="003E2B6C" w:rsidP="00492EBB">
      <w:pPr>
        <w:pStyle w:val="Heading2"/>
        <w:rPr>
          <w:color w:val="000000"/>
          <w:sz w:val="24"/>
          <w:szCs w:val="24"/>
        </w:rPr>
      </w:pPr>
      <w:r w:rsidRPr="002F3815">
        <w:rPr>
          <w:color w:val="000000"/>
          <w:sz w:val="24"/>
          <w:szCs w:val="24"/>
        </w:rPr>
        <w:lastRenderedPageBreak/>
        <w:t xml:space="preserve">Dersin </w:t>
      </w:r>
      <w:r w:rsidR="003D732A" w:rsidRPr="003D732A">
        <w:rPr>
          <w:color w:val="000000"/>
          <w:sz w:val="24"/>
          <w:szCs w:val="24"/>
        </w:rPr>
        <w:t>Radyasyon Bilim ve Teknoloji Yüksek Lisans Programı</w:t>
      </w:r>
      <w:r w:rsidR="003D732A">
        <w:rPr>
          <w:color w:val="000000"/>
          <w:sz w:val="24"/>
          <w:szCs w:val="24"/>
        </w:rPr>
        <w:t xml:space="preserve">yla </w:t>
      </w:r>
      <w:r w:rsidRPr="002F3815">
        <w:rPr>
          <w:color w:val="000000"/>
          <w:sz w:val="24"/>
          <w:szCs w:val="24"/>
        </w:rPr>
        <w:t>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3E2B6C" w:rsidRPr="002F3815" w:rsidTr="00987328">
        <w:trPr>
          <w:trHeight w:val="268"/>
        </w:trPr>
        <w:tc>
          <w:tcPr>
            <w:tcW w:w="724"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color w:val="000000"/>
              </w:rPr>
            </w:pPr>
          </w:p>
        </w:tc>
        <w:tc>
          <w:tcPr>
            <w:tcW w:w="8128"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b/>
                <w:color w:val="000000"/>
              </w:rPr>
            </w:pPr>
          </w:p>
          <w:p w:rsidR="003E2B6C" w:rsidRPr="002F3815" w:rsidRDefault="003E2B6C" w:rsidP="00987328">
            <w:pPr>
              <w:jc w:val="center"/>
              <w:rPr>
                <w:b/>
                <w:color w:val="000000"/>
              </w:rPr>
            </w:pPr>
            <w:r w:rsidRPr="002F3815">
              <w:rPr>
                <w:b/>
                <w:color w:val="000000"/>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E2B6C" w:rsidRPr="002F3815" w:rsidRDefault="003E2B6C" w:rsidP="00987328">
            <w:pPr>
              <w:jc w:val="center"/>
              <w:rPr>
                <w:b/>
                <w:color w:val="000000"/>
              </w:rPr>
            </w:pPr>
            <w:r w:rsidRPr="002F3815">
              <w:rPr>
                <w:b/>
                <w:color w:val="000000"/>
              </w:rPr>
              <w:t>Katkı Seviyesi</w:t>
            </w:r>
          </w:p>
        </w:tc>
      </w:tr>
      <w:tr w:rsidR="003E2B6C" w:rsidRPr="002F3815" w:rsidTr="003D732A">
        <w:trPr>
          <w:trHeight w:val="68"/>
        </w:trPr>
        <w:tc>
          <w:tcPr>
            <w:tcW w:w="724" w:type="dxa"/>
            <w:vMerge/>
            <w:tcBorders>
              <w:left w:val="single" w:sz="18" w:space="0" w:color="auto"/>
              <w:bottom w:val="single" w:sz="18" w:space="0" w:color="auto"/>
              <w:right w:val="single" w:sz="18" w:space="0" w:color="auto"/>
            </w:tcBorders>
          </w:tcPr>
          <w:p w:rsidR="003E2B6C" w:rsidRPr="002F3815" w:rsidRDefault="003E2B6C" w:rsidP="00987328">
            <w:pPr>
              <w:jc w:val="center"/>
              <w:rPr>
                <w:color w:val="000000"/>
              </w:rPr>
            </w:pPr>
          </w:p>
        </w:tc>
        <w:tc>
          <w:tcPr>
            <w:tcW w:w="8128" w:type="dxa"/>
            <w:vMerge/>
            <w:tcBorders>
              <w:left w:val="single" w:sz="18" w:space="0" w:color="auto"/>
              <w:bottom w:val="single" w:sz="18" w:space="0" w:color="auto"/>
              <w:right w:val="single" w:sz="18" w:space="0" w:color="auto"/>
            </w:tcBorders>
          </w:tcPr>
          <w:p w:rsidR="003E2B6C" w:rsidRPr="002F3815" w:rsidRDefault="003E2B6C" w:rsidP="00987328">
            <w:pPr>
              <w:jc w:val="center"/>
              <w:rPr>
                <w:b/>
                <w:color w:val="000000"/>
              </w:rPr>
            </w:pPr>
          </w:p>
        </w:tc>
        <w:tc>
          <w:tcPr>
            <w:tcW w:w="425" w:type="dxa"/>
            <w:tcBorders>
              <w:top w:val="single" w:sz="12" w:space="0" w:color="auto"/>
              <w:left w:val="single" w:sz="18" w:space="0" w:color="auto"/>
              <w:bottom w:val="single" w:sz="18" w:space="0" w:color="auto"/>
            </w:tcBorders>
          </w:tcPr>
          <w:p w:rsidR="003E2B6C" w:rsidRPr="002F3815" w:rsidRDefault="003E2B6C" w:rsidP="00987328">
            <w:pPr>
              <w:jc w:val="center"/>
              <w:rPr>
                <w:b/>
                <w:color w:val="000000"/>
              </w:rPr>
            </w:pPr>
            <w:r w:rsidRPr="002F3815">
              <w:rPr>
                <w:b/>
                <w:color w:val="000000"/>
              </w:rPr>
              <w:t>1</w:t>
            </w:r>
          </w:p>
        </w:tc>
        <w:tc>
          <w:tcPr>
            <w:tcW w:w="425" w:type="dxa"/>
            <w:tcBorders>
              <w:top w:val="single" w:sz="12" w:space="0" w:color="auto"/>
              <w:bottom w:val="single" w:sz="18" w:space="0" w:color="auto"/>
            </w:tcBorders>
          </w:tcPr>
          <w:p w:rsidR="003E2B6C" w:rsidRPr="002F3815" w:rsidRDefault="003E2B6C" w:rsidP="00987328">
            <w:pPr>
              <w:jc w:val="center"/>
              <w:rPr>
                <w:b/>
                <w:color w:val="000000"/>
              </w:rPr>
            </w:pPr>
            <w:r w:rsidRPr="002F3815">
              <w:rPr>
                <w:b/>
                <w:color w:val="000000"/>
              </w:rPr>
              <w:t>2</w:t>
            </w:r>
          </w:p>
        </w:tc>
        <w:tc>
          <w:tcPr>
            <w:tcW w:w="426" w:type="dxa"/>
            <w:tcBorders>
              <w:top w:val="single" w:sz="12" w:space="0" w:color="auto"/>
              <w:bottom w:val="single" w:sz="18" w:space="0" w:color="auto"/>
              <w:right w:val="single" w:sz="18" w:space="0" w:color="auto"/>
            </w:tcBorders>
          </w:tcPr>
          <w:p w:rsidR="003E2B6C" w:rsidRPr="002F3815" w:rsidRDefault="003E2B6C" w:rsidP="00987328">
            <w:pPr>
              <w:jc w:val="center"/>
              <w:rPr>
                <w:b/>
                <w:color w:val="000000"/>
              </w:rPr>
            </w:pPr>
            <w:r w:rsidRPr="002F3815">
              <w:rPr>
                <w:b/>
                <w:color w:val="000000"/>
              </w:rPr>
              <w:t>3</w:t>
            </w:r>
          </w:p>
        </w:tc>
      </w:tr>
      <w:tr w:rsidR="003D732A" w:rsidRPr="002F3815" w:rsidTr="00987328">
        <w:tc>
          <w:tcPr>
            <w:tcW w:w="724" w:type="dxa"/>
            <w:tcBorders>
              <w:top w:val="single" w:sz="18" w:space="0" w:color="auto"/>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w:t>
            </w:r>
          </w:p>
        </w:tc>
        <w:tc>
          <w:tcPr>
            <w:tcW w:w="8128" w:type="dxa"/>
            <w:tcBorders>
              <w:top w:val="single" w:sz="18" w:space="0" w:color="auto"/>
              <w:left w:val="single" w:sz="18" w:space="0" w:color="auto"/>
              <w:right w:val="single" w:sz="18" w:space="0" w:color="auto"/>
            </w:tcBorders>
          </w:tcPr>
          <w:p w:rsidR="003D732A" w:rsidRPr="00E01D3F" w:rsidRDefault="003D732A" w:rsidP="003D732A">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D732A" w:rsidRDefault="003D732A" w:rsidP="003D732A">
            <w:pPr>
              <w:jc w:val="both"/>
            </w:pPr>
          </w:p>
          <w:p w:rsidR="003D732A" w:rsidRPr="00E01D3F" w:rsidRDefault="003D732A" w:rsidP="003D732A">
            <w:pPr>
              <w:jc w:val="both"/>
            </w:pPr>
            <w:r>
              <w:t>X</w:t>
            </w:r>
          </w:p>
        </w:tc>
        <w:tc>
          <w:tcPr>
            <w:tcW w:w="425" w:type="dxa"/>
            <w:tcBorders>
              <w:top w:val="single" w:sz="18" w:space="0" w:color="auto"/>
            </w:tcBorders>
          </w:tcPr>
          <w:p w:rsidR="003D732A" w:rsidRPr="00E01D3F" w:rsidRDefault="003D732A" w:rsidP="003D732A">
            <w:pPr>
              <w:jc w:val="both"/>
            </w:pPr>
          </w:p>
        </w:tc>
        <w:tc>
          <w:tcPr>
            <w:tcW w:w="426" w:type="dxa"/>
            <w:tcBorders>
              <w:top w:val="single" w:sz="18" w:space="0" w:color="auto"/>
              <w:right w:val="single" w:sz="18" w:space="0" w:color="auto"/>
            </w:tcBorders>
          </w:tcPr>
          <w:p w:rsidR="003D732A" w:rsidRPr="00E01D3F" w:rsidRDefault="003D732A" w:rsidP="003D732A">
            <w:pPr>
              <w:jc w:val="both"/>
            </w:pPr>
          </w:p>
        </w:tc>
      </w:tr>
      <w:tr w:rsidR="003D732A" w:rsidRPr="002F3815" w:rsidTr="00987328">
        <w:tc>
          <w:tcPr>
            <w:tcW w:w="724"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ii.</w:t>
            </w:r>
          </w:p>
        </w:tc>
        <w:tc>
          <w:tcPr>
            <w:tcW w:w="8128" w:type="dxa"/>
            <w:tcBorders>
              <w:left w:val="single" w:sz="18" w:space="0" w:color="auto"/>
              <w:right w:val="single" w:sz="18" w:space="0" w:color="auto"/>
            </w:tcBorders>
          </w:tcPr>
          <w:p w:rsidR="003D732A" w:rsidRPr="00E01D3F" w:rsidRDefault="003D732A" w:rsidP="003D732A">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3D732A" w:rsidRPr="00E01D3F" w:rsidRDefault="003D732A" w:rsidP="003D732A">
            <w:pPr>
              <w:jc w:val="both"/>
            </w:pPr>
          </w:p>
        </w:tc>
        <w:tc>
          <w:tcPr>
            <w:tcW w:w="425" w:type="dxa"/>
          </w:tcPr>
          <w:p w:rsidR="003D732A" w:rsidRDefault="003D732A" w:rsidP="003D732A">
            <w:pPr>
              <w:jc w:val="both"/>
            </w:pPr>
          </w:p>
          <w:p w:rsidR="003D732A" w:rsidRPr="00E01D3F" w:rsidRDefault="003D732A" w:rsidP="003D732A">
            <w:pPr>
              <w:jc w:val="both"/>
            </w:pPr>
            <w:r>
              <w:t>X</w:t>
            </w:r>
          </w:p>
        </w:tc>
        <w:tc>
          <w:tcPr>
            <w:tcW w:w="426" w:type="dxa"/>
            <w:tcBorders>
              <w:right w:val="single" w:sz="18" w:space="0" w:color="auto"/>
            </w:tcBorders>
          </w:tcPr>
          <w:p w:rsidR="003D732A" w:rsidRPr="00E01D3F" w:rsidRDefault="003D732A" w:rsidP="003D732A">
            <w:pPr>
              <w:jc w:val="both"/>
              <w:rPr>
                <w:b/>
                <w:bCs/>
              </w:rPr>
            </w:pPr>
          </w:p>
        </w:tc>
      </w:tr>
      <w:tr w:rsidR="003D732A" w:rsidRPr="002F3815" w:rsidTr="00987328">
        <w:tc>
          <w:tcPr>
            <w:tcW w:w="724"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iii.</w:t>
            </w:r>
          </w:p>
        </w:tc>
        <w:tc>
          <w:tcPr>
            <w:tcW w:w="8128" w:type="dxa"/>
            <w:tcBorders>
              <w:left w:val="single" w:sz="18" w:space="0" w:color="auto"/>
              <w:right w:val="single" w:sz="18" w:space="0" w:color="auto"/>
            </w:tcBorders>
          </w:tcPr>
          <w:p w:rsidR="003D732A" w:rsidRPr="00E01D3F" w:rsidRDefault="003D732A" w:rsidP="003D732A">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3D732A" w:rsidRPr="00E01D3F" w:rsidRDefault="003D732A" w:rsidP="003D732A">
            <w:pPr>
              <w:jc w:val="both"/>
            </w:pPr>
          </w:p>
        </w:tc>
        <w:tc>
          <w:tcPr>
            <w:tcW w:w="425" w:type="dxa"/>
          </w:tcPr>
          <w:p w:rsidR="003D732A" w:rsidRPr="00E01D3F" w:rsidRDefault="003D732A" w:rsidP="003D732A">
            <w:pPr>
              <w:jc w:val="both"/>
            </w:pPr>
          </w:p>
        </w:tc>
        <w:tc>
          <w:tcPr>
            <w:tcW w:w="426" w:type="dxa"/>
            <w:tcBorders>
              <w:right w:val="single" w:sz="18" w:space="0" w:color="auto"/>
            </w:tcBorders>
          </w:tcPr>
          <w:p w:rsidR="003D732A" w:rsidRPr="00E01D3F" w:rsidRDefault="003D732A" w:rsidP="003D732A">
            <w:pPr>
              <w:jc w:val="both"/>
            </w:pPr>
          </w:p>
        </w:tc>
      </w:tr>
      <w:tr w:rsidR="003D732A" w:rsidRPr="002F3815" w:rsidTr="00987328">
        <w:tc>
          <w:tcPr>
            <w:tcW w:w="724"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iv.</w:t>
            </w:r>
          </w:p>
        </w:tc>
        <w:tc>
          <w:tcPr>
            <w:tcW w:w="8128" w:type="dxa"/>
            <w:tcBorders>
              <w:left w:val="single" w:sz="18" w:space="0" w:color="auto"/>
              <w:right w:val="single" w:sz="18" w:space="0" w:color="auto"/>
            </w:tcBorders>
          </w:tcPr>
          <w:p w:rsidR="003D732A" w:rsidRPr="00E01D3F" w:rsidRDefault="003D732A" w:rsidP="003D732A">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3D732A" w:rsidRPr="00E01D3F" w:rsidRDefault="003D732A" w:rsidP="003D732A">
            <w:pPr>
              <w:jc w:val="both"/>
            </w:pPr>
          </w:p>
        </w:tc>
        <w:tc>
          <w:tcPr>
            <w:tcW w:w="425" w:type="dxa"/>
          </w:tcPr>
          <w:p w:rsidR="003D732A" w:rsidRPr="00E01D3F" w:rsidRDefault="003D732A" w:rsidP="003D732A">
            <w:pPr>
              <w:jc w:val="both"/>
            </w:pPr>
          </w:p>
        </w:tc>
        <w:tc>
          <w:tcPr>
            <w:tcW w:w="426" w:type="dxa"/>
            <w:tcBorders>
              <w:right w:val="single" w:sz="18" w:space="0" w:color="auto"/>
            </w:tcBorders>
          </w:tcPr>
          <w:p w:rsidR="003D732A" w:rsidRDefault="003D732A" w:rsidP="003D732A">
            <w:pPr>
              <w:jc w:val="both"/>
            </w:pPr>
          </w:p>
          <w:p w:rsidR="003D732A" w:rsidRDefault="003D732A" w:rsidP="003D732A">
            <w:pPr>
              <w:jc w:val="both"/>
            </w:pPr>
          </w:p>
          <w:p w:rsidR="003D732A" w:rsidRPr="00E01D3F" w:rsidRDefault="003D732A" w:rsidP="003D732A">
            <w:pPr>
              <w:jc w:val="both"/>
            </w:pPr>
            <w:r>
              <w:t>X</w:t>
            </w:r>
          </w:p>
        </w:tc>
      </w:tr>
      <w:tr w:rsidR="003D732A" w:rsidRPr="002F3815" w:rsidTr="00987328">
        <w:tc>
          <w:tcPr>
            <w:tcW w:w="724"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v.</w:t>
            </w:r>
          </w:p>
        </w:tc>
        <w:tc>
          <w:tcPr>
            <w:tcW w:w="8128" w:type="dxa"/>
            <w:tcBorders>
              <w:left w:val="single" w:sz="18" w:space="0" w:color="auto"/>
              <w:right w:val="single" w:sz="18" w:space="0" w:color="auto"/>
            </w:tcBorders>
          </w:tcPr>
          <w:p w:rsidR="003D732A" w:rsidRPr="00E01D3F" w:rsidRDefault="003D732A" w:rsidP="003D732A">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D732A" w:rsidRPr="00E01D3F" w:rsidRDefault="003D732A" w:rsidP="003D732A">
            <w:pPr>
              <w:jc w:val="both"/>
            </w:pPr>
          </w:p>
        </w:tc>
        <w:tc>
          <w:tcPr>
            <w:tcW w:w="425" w:type="dxa"/>
          </w:tcPr>
          <w:p w:rsidR="003D732A" w:rsidRPr="00E01D3F" w:rsidRDefault="003D732A" w:rsidP="003D732A">
            <w:pPr>
              <w:jc w:val="both"/>
            </w:pPr>
          </w:p>
        </w:tc>
        <w:tc>
          <w:tcPr>
            <w:tcW w:w="426" w:type="dxa"/>
            <w:tcBorders>
              <w:right w:val="single" w:sz="18" w:space="0" w:color="auto"/>
            </w:tcBorders>
          </w:tcPr>
          <w:p w:rsidR="003D732A" w:rsidRDefault="003D732A" w:rsidP="003D732A">
            <w:pPr>
              <w:jc w:val="both"/>
            </w:pPr>
          </w:p>
          <w:p w:rsidR="003D732A" w:rsidRPr="00E01D3F" w:rsidRDefault="003D732A" w:rsidP="003D732A">
            <w:pPr>
              <w:jc w:val="both"/>
            </w:pPr>
          </w:p>
        </w:tc>
      </w:tr>
      <w:tr w:rsidR="003D732A" w:rsidRPr="002F3815" w:rsidTr="00987328">
        <w:tc>
          <w:tcPr>
            <w:tcW w:w="724" w:type="dxa"/>
            <w:tcBorders>
              <w:left w:val="single" w:sz="18" w:space="0" w:color="auto"/>
              <w:bottom w:val="single" w:sz="18" w:space="0" w:color="auto"/>
              <w:right w:val="single" w:sz="18" w:space="0" w:color="auto"/>
            </w:tcBorders>
          </w:tcPr>
          <w:p w:rsidR="003D732A" w:rsidRPr="002F3815" w:rsidRDefault="003D732A" w:rsidP="003D732A">
            <w:pPr>
              <w:jc w:val="center"/>
              <w:rPr>
                <w:b/>
                <w:color w:val="000000"/>
              </w:rPr>
            </w:pPr>
            <w:r w:rsidRPr="002F3815">
              <w:rPr>
                <w:b/>
                <w:color w:val="000000"/>
              </w:rPr>
              <w:t>vi.</w:t>
            </w:r>
          </w:p>
        </w:tc>
        <w:tc>
          <w:tcPr>
            <w:tcW w:w="8128" w:type="dxa"/>
            <w:tcBorders>
              <w:left w:val="single" w:sz="18" w:space="0" w:color="auto"/>
              <w:bottom w:val="single" w:sz="18" w:space="0" w:color="auto"/>
              <w:right w:val="single" w:sz="18" w:space="0" w:color="auto"/>
            </w:tcBorders>
          </w:tcPr>
          <w:p w:rsidR="003D732A" w:rsidRPr="00E01D3F" w:rsidRDefault="003D732A" w:rsidP="003D732A">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bottom w:val="single" w:sz="18" w:space="0" w:color="auto"/>
            </w:tcBorders>
          </w:tcPr>
          <w:p w:rsidR="003D732A" w:rsidRPr="002F3815" w:rsidRDefault="003D732A" w:rsidP="003D732A">
            <w:pPr>
              <w:jc w:val="both"/>
              <w:rPr>
                <w:color w:val="000000"/>
              </w:rPr>
            </w:pPr>
          </w:p>
        </w:tc>
        <w:tc>
          <w:tcPr>
            <w:tcW w:w="425" w:type="dxa"/>
            <w:tcBorders>
              <w:bottom w:val="single" w:sz="18" w:space="0" w:color="auto"/>
            </w:tcBorders>
          </w:tcPr>
          <w:p w:rsidR="003D732A" w:rsidRPr="002F3815" w:rsidRDefault="00993B31" w:rsidP="003D732A">
            <w:pPr>
              <w:jc w:val="both"/>
              <w:rPr>
                <w:color w:val="000000"/>
              </w:rPr>
            </w:pPr>
            <w:r>
              <w:rPr>
                <w:color w:val="000000"/>
              </w:rPr>
              <w:t>X</w:t>
            </w:r>
          </w:p>
        </w:tc>
        <w:tc>
          <w:tcPr>
            <w:tcW w:w="426" w:type="dxa"/>
            <w:tcBorders>
              <w:bottom w:val="single" w:sz="18" w:space="0" w:color="auto"/>
              <w:right w:val="single" w:sz="18" w:space="0" w:color="auto"/>
            </w:tcBorders>
          </w:tcPr>
          <w:p w:rsidR="003D732A" w:rsidRPr="002F3815" w:rsidRDefault="003D732A" w:rsidP="003D732A">
            <w:pPr>
              <w:jc w:val="both"/>
              <w:rPr>
                <w:color w:val="000000"/>
              </w:rPr>
            </w:pPr>
          </w:p>
        </w:tc>
      </w:tr>
      <w:tr w:rsidR="003D732A" w:rsidRPr="002F3815" w:rsidTr="0098732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D732A" w:rsidRPr="002F3815" w:rsidRDefault="003D732A" w:rsidP="003D732A">
            <w:pPr>
              <w:keepNext/>
              <w:rPr>
                <w:b/>
                <w:color w:val="000000"/>
              </w:rPr>
            </w:pPr>
            <w:r w:rsidRPr="002F3815">
              <w:rPr>
                <w:b/>
                <w:color w:val="000000"/>
              </w:rPr>
              <w:t xml:space="preserve">1: Az,  2. Kısmi,  3. Tam </w:t>
            </w:r>
          </w:p>
          <w:p w:rsidR="00280D46" w:rsidRPr="002F3815" w:rsidRDefault="00280D46" w:rsidP="003D732A">
            <w:pPr>
              <w:keepNext/>
              <w:rPr>
                <w:b/>
                <w:bCs/>
                <w:color w:val="000000"/>
              </w:rPr>
            </w:pPr>
          </w:p>
        </w:tc>
      </w:tr>
    </w:tbl>
    <w:p w:rsidR="003E2B6C" w:rsidRPr="003D732A" w:rsidRDefault="003E2B6C" w:rsidP="006A5F1B">
      <w:pPr>
        <w:pStyle w:val="Heading2"/>
        <w:rPr>
          <w:color w:val="000000"/>
          <w:sz w:val="24"/>
          <w:szCs w:val="24"/>
          <w:lang w:val="en-US"/>
        </w:rPr>
      </w:pPr>
      <w:r w:rsidRPr="002F3815">
        <w:rPr>
          <w:color w:val="000000"/>
          <w:sz w:val="24"/>
          <w:szCs w:val="24"/>
          <w:lang w:val="en-US"/>
        </w:rPr>
        <w:t xml:space="preserve">Relationship between the Course and </w:t>
      </w:r>
      <w:r w:rsidR="003D732A" w:rsidRPr="003D732A">
        <w:rPr>
          <w:color w:val="000000"/>
          <w:sz w:val="24"/>
          <w:szCs w:val="24"/>
          <w:lang w:val="en-US"/>
        </w:rPr>
        <w:t>Radiation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3E2B6C" w:rsidRPr="002F3815" w:rsidTr="00987328">
        <w:trPr>
          <w:trHeight w:val="258"/>
        </w:trPr>
        <w:tc>
          <w:tcPr>
            <w:tcW w:w="589"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color w:val="000000"/>
                <w:lang w:val="en-US"/>
              </w:rPr>
            </w:pPr>
          </w:p>
        </w:tc>
        <w:tc>
          <w:tcPr>
            <w:tcW w:w="7883"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b/>
                <w:color w:val="000000"/>
                <w:lang w:val="en-US"/>
              </w:rPr>
            </w:pPr>
          </w:p>
          <w:p w:rsidR="003E2B6C" w:rsidRPr="002F3815" w:rsidRDefault="003E2B6C" w:rsidP="00987328">
            <w:pPr>
              <w:jc w:val="center"/>
              <w:rPr>
                <w:b/>
                <w:color w:val="000000"/>
                <w:lang w:val="en-US"/>
              </w:rPr>
            </w:pPr>
            <w:r w:rsidRPr="002F3815">
              <w:rPr>
                <w:b/>
                <w:color w:val="000000"/>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3E2B6C" w:rsidRPr="002F3815" w:rsidRDefault="003E2B6C" w:rsidP="00987328">
            <w:pPr>
              <w:jc w:val="center"/>
              <w:rPr>
                <w:b/>
                <w:color w:val="000000"/>
                <w:lang w:val="en-US"/>
              </w:rPr>
            </w:pPr>
            <w:r w:rsidRPr="002F3815">
              <w:rPr>
                <w:b/>
                <w:color w:val="000000"/>
                <w:lang w:val="en-US"/>
              </w:rPr>
              <w:t>Level of Contribution</w:t>
            </w:r>
          </w:p>
        </w:tc>
      </w:tr>
      <w:tr w:rsidR="003E2B6C" w:rsidRPr="002F3815" w:rsidTr="00987328">
        <w:trPr>
          <w:trHeight w:val="268"/>
        </w:trPr>
        <w:tc>
          <w:tcPr>
            <w:tcW w:w="589" w:type="dxa"/>
            <w:vMerge/>
            <w:tcBorders>
              <w:left w:val="single" w:sz="18" w:space="0" w:color="auto"/>
              <w:bottom w:val="single" w:sz="18" w:space="0" w:color="auto"/>
              <w:right w:val="single" w:sz="18" w:space="0" w:color="auto"/>
            </w:tcBorders>
          </w:tcPr>
          <w:p w:rsidR="003E2B6C" w:rsidRPr="002F3815" w:rsidRDefault="003E2B6C" w:rsidP="00987328">
            <w:pPr>
              <w:jc w:val="center"/>
              <w:rPr>
                <w:color w:val="000000"/>
                <w:lang w:val="en-US"/>
              </w:rPr>
            </w:pPr>
          </w:p>
        </w:tc>
        <w:tc>
          <w:tcPr>
            <w:tcW w:w="7883" w:type="dxa"/>
            <w:vMerge/>
            <w:tcBorders>
              <w:left w:val="single" w:sz="18" w:space="0" w:color="auto"/>
              <w:bottom w:val="single" w:sz="18" w:space="0" w:color="auto"/>
              <w:right w:val="single" w:sz="18" w:space="0" w:color="auto"/>
            </w:tcBorders>
          </w:tcPr>
          <w:p w:rsidR="003E2B6C" w:rsidRPr="002F3815" w:rsidRDefault="003E2B6C" w:rsidP="00987328">
            <w:pPr>
              <w:jc w:val="center"/>
              <w:rPr>
                <w:b/>
                <w:color w:val="000000"/>
                <w:lang w:val="en-US"/>
              </w:rPr>
            </w:pPr>
          </w:p>
        </w:tc>
        <w:tc>
          <w:tcPr>
            <w:tcW w:w="567" w:type="dxa"/>
            <w:tcBorders>
              <w:top w:val="single" w:sz="12" w:space="0" w:color="auto"/>
              <w:left w:val="single" w:sz="18" w:space="0" w:color="auto"/>
              <w:bottom w:val="single" w:sz="18" w:space="0" w:color="auto"/>
            </w:tcBorders>
          </w:tcPr>
          <w:p w:rsidR="003E2B6C" w:rsidRPr="002F3815" w:rsidRDefault="003E2B6C" w:rsidP="00987328">
            <w:pPr>
              <w:jc w:val="center"/>
              <w:rPr>
                <w:b/>
                <w:color w:val="000000"/>
                <w:lang w:val="en-US"/>
              </w:rPr>
            </w:pPr>
            <w:r w:rsidRPr="002F3815">
              <w:rPr>
                <w:b/>
                <w:color w:val="000000"/>
                <w:lang w:val="en-US"/>
              </w:rPr>
              <w:t>1</w:t>
            </w:r>
          </w:p>
        </w:tc>
        <w:tc>
          <w:tcPr>
            <w:tcW w:w="425" w:type="dxa"/>
            <w:tcBorders>
              <w:top w:val="single" w:sz="12" w:space="0" w:color="auto"/>
              <w:bottom w:val="single" w:sz="18" w:space="0" w:color="auto"/>
            </w:tcBorders>
          </w:tcPr>
          <w:p w:rsidR="003E2B6C" w:rsidRPr="002F3815" w:rsidRDefault="003E2B6C" w:rsidP="00987328">
            <w:pPr>
              <w:jc w:val="center"/>
              <w:rPr>
                <w:b/>
                <w:color w:val="000000"/>
                <w:lang w:val="en-US"/>
              </w:rPr>
            </w:pPr>
            <w:r w:rsidRPr="002F3815">
              <w:rPr>
                <w:b/>
                <w:color w:val="000000"/>
                <w:lang w:val="en-US"/>
              </w:rPr>
              <w:t>2</w:t>
            </w:r>
          </w:p>
        </w:tc>
        <w:tc>
          <w:tcPr>
            <w:tcW w:w="529" w:type="dxa"/>
            <w:tcBorders>
              <w:top w:val="single" w:sz="12" w:space="0" w:color="auto"/>
              <w:bottom w:val="single" w:sz="18" w:space="0" w:color="auto"/>
              <w:right w:val="single" w:sz="18" w:space="0" w:color="auto"/>
            </w:tcBorders>
          </w:tcPr>
          <w:p w:rsidR="003E2B6C" w:rsidRPr="002F3815" w:rsidRDefault="003E2B6C" w:rsidP="00987328">
            <w:pPr>
              <w:jc w:val="center"/>
              <w:rPr>
                <w:b/>
                <w:color w:val="000000"/>
                <w:lang w:val="en-US"/>
              </w:rPr>
            </w:pPr>
            <w:r w:rsidRPr="002F3815">
              <w:rPr>
                <w:b/>
                <w:color w:val="000000"/>
                <w:lang w:val="en-US"/>
              </w:rPr>
              <w:t>3</w:t>
            </w:r>
          </w:p>
        </w:tc>
      </w:tr>
      <w:tr w:rsidR="003D732A" w:rsidRPr="002F3815" w:rsidTr="00987328">
        <w:tc>
          <w:tcPr>
            <w:tcW w:w="589" w:type="dxa"/>
            <w:tcBorders>
              <w:top w:val="single" w:sz="18" w:space="0" w:color="auto"/>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w:t>
            </w:r>
          </w:p>
        </w:tc>
        <w:tc>
          <w:tcPr>
            <w:tcW w:w="7883" w:type="dxa"/>
            <w:tcBorders>
              <w:top w:val="single" w:sz="18" w:space="0" w:color="auto"/>
              <w:left w:val="single" w:sz="18" w:space="0" w:color="auto"/>
              <w:right w:val="single" w:sz="18" w:space="0" w:color="auto"/>
            </w:tcBorders>
          </w:tcPr>
          <w:p w:rsidR="003D732A" w:rsidRPr="00BA62ED" w:rsidRDefault="003D732A" w:rsidP="003D732A">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3D732A" w:rsidRDefault="003D732A" w:rsidP="003D732A">
            <w:pPr>
              <w:jc w:val="both"/>
            </w:pPr>
          </w:p>
          <w:p w:rsidR="003D732A" w:rsidRPr="00BA62ED" w:rsidRDefault="003D732A" w:rsidP="003D732A">
            <w:pPr>
              <w:jc w:val="both"/>
            </w:pPr>
            <w:r>
              <w:t>X</w:t>
            </w:r>
          </w:p>
        </w:tc>
        <w:tc>
          <w:tcPr>
            <w:tcW w:w="425" w:type="dxa"/>
            <w:tcBorders>
              <w:top w:val="single" w:sz="18" w:space="0" w:color="auto"/>
            </w:tcBorders>
          </w:tcPr>
          <w:p w:rsidR="003D732A" w:rsidRPr="00BA62ED" w:rsidRDefault="003D732A" w:rsidP="003D732A">
            <w:pPr>
              <w:jc w:val="both"/>
            </w:pPr>
          </w:p>
        </w:tc>
        <w:tc>
          <w:tcPr>
            <w:tcW w:w="529" w:type="dxa"/>
            <w:tcBorders>
              <w:top w:val="single" w:sz="18" w:space="0" w:color="auto"/>
              <w:right w:val="single" w:sz="18" w:space="0" w:color="auto"/>
            </w:tcBorders>
          </w:tcPr>
          <w:p w:rsidR="003D732A" w:rsidRPr="00BA62ED" w:rsidRDefault="003D732A" w:rsidP="003D732A">
            <w:pPr>
              <w:jc w:val="both"/>
            </w:pPr>
          </w:p>
        </w:tc>
      </w:tr>
      <w:tr w:rsidR="003D732A" w:rsidRPr="002F3815" w:rsidTr="00987328">
        <w:tc>
          <w:tcPr>
            <w:tcW w:w="589"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ii.</w:t>
            </w:r>
          </w:p>
        </w:tc>
        <w:tc>
          <w:tcPr>
            <w:tcW w:w="7883" w:type="dxa"/>
            <w:tcBorders>
              <w:left w:val="single" w:sz="18" w:space="0" w:color="auto"/>
              <w:right w:val="single" w:sz="18" w:space="0" w:color="auto"/>
            </w:tcBorders>
          </w:tcPr>
          <w:p w:rsidR="003D732A" w:rsidRPr="00BA62ED" w:rsidRDefault="003D732A" w:rsidP="003D732A">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3D732A" w:rsidRPr="00BA62ED" w:rsidRDefault="003D732A" w:rsidP="003D732A">
            <w:pPr>
              <w:jc w:val="both"/>
            </w:pPr>
          </w:p>
        </w:tc>
        <w:tc>
          <w:tcPr>
            <w:tcW w:w="425" w:type="dxa"/>
          </w:tcPr>
          <w:p w:rsidR="003D732A" w:rsidRDefault="003D732A" w:rsidP="003D732A">
            <w:pPr>
              <w:jc w:val="both"/>
            </w:pPr>
          </w:p>
          <w:p w:rsidR="003D732A" w:rsidRPr="00BA62ED" w:rsidRDefault="003D732A" w:rsidP="003D732A">
            <w:pPr>
              <w:jc w:val="both"/>
            </w:pPr>
            <w:r>
              <w:t>X</w:t>
            </w:r>
          </w:p>
        </w:tc>
        <w:tc>
          <w:tcPr>
            <w:tcW w:w="529" w:type="dxa"/>
            <w:tcBorders>
              <w:right w:val="single" w:sz="18" w:space="0" w:color="auto"/>
            </w:tcBorders>
          </w:tcPr>
          <w:p w:rsidR="003D732A" w:rsidRPr="00BA62ED" w:rsidRDefault="003D732A" w:rsidP="003D732A">
            <w:pPr>
              <w:jc w:val="both"/>
              <w:rPr>
                <w:b/>
                <w:bCs/>
              </w:rPr>
            </w:pPr>
          </w:p>
        </w:tc>
      </w:tr>
      <w:tr w:rsidR="003D732A" w:rsidRPr="002F3815" w:rsidTr="00987328">
        <w:tc>
          <w:tcPr>
            <w:tcW w:w="589"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iii.</w:t>
            </w:r>
          </w:p>
        </w:tc>
        <w:tc>
          <w:tcPr>
            <w:tcW w:w="7883" w:type="dxa"/>
            <w:tcBorders>
              <w:left w:val="single" w:sz="18" w:space="0" w:color="auto"/>
              <w:right w:val="single" w:sz="18" w:space="0" w:color="auto"/>
            </w:tcBorders>
          </w:tcPr>
          <w:p w:rsidR="003D732A" w:rsidRPr="00BA62ED" w:rsidRDefault="003D732A" w:rsidP="003D732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3D732A" w:rsidRPr="00BA62ED" w:rsidRDefault="003D732A" w:rsidP="003D732A">
            <w:pPr>
              <w:jc w:val="both"/>
            </w:pPr>
          </w:p>
        </w:tc>
        <w:tc>
          <w:tcPr>
            <w:tcW w:w="425" w:type="dxa"/>
          </w:tcPr>
          <w:p w:rsidR="003D732A" w:rsidRPr="00BA62ED" w:rsidRDefault="003D732A" w:rsidP="003D732A">
            <w:pPr>
              <w:jc w:val="both"/>
            </w:pPr>
          </w:p>
        </w:tc>
        <w:tc>
          <w:tcPr>
            <w:tcW w:w="529" w:type="dxa"/>
            <w:tcBorders>
              <w:right w:val="single" w:sz="18" w:space="0" w:color="auto"/>
            </w:tcBorders>
          </w:tcPr>
          <w:p w:rsidR="003D732A" w:rsidRPr="00BA62ED" w:rsidRDefault="003D732A" w:rsidP="003D732A">
            <w:pPr>
              <w:jc w:val="both"/>
            </w:pPr>
          </w:p>
        </w:tc>
      </w:tr>
      <w:tr w:rsidR="003D732A" w:rsidRPr="002F3815" w:rsidTr="00987328">
        <w:tc>
          <w:tcPr>
            <w:tcW w:w="589"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iv.</w:t>
            </w:r>
          </w:p>
        </w:tc>
        <w:tc>
          <w:tcPr>
            <w:tcW w:w="7883" w:type="dxa"/>
            <w:tcBorders>
              <w:left w:val="single" w:sz="18" w:space="0" w:color="auto"/>
              <w:right w:val="single" w:sz="18" w:space="0" w:color="auto"/>
            </w:tcBorders>
          </w:tcPr>
          <w:p w:rsidR="003D732A" w:rsidRPr="00BA62ED" w:rsidRDefault="003D732A" w:rsidP="003D732A">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3D732A" w:rsidRPr="00BA62ED" w:rsidRDefault="003D732A" w:rsidP="003D732A">
            <w:pPr>
              <w:jc w:val="both"/>
            </w:pPr>
          </w:p>
        </w:tc>
        <w:tc>
          <w:tcPr>
            <w:tcW w:w="425" w:type="dxa"/>
          </w:tcPr>
          <w:p w:rsidR="003D732A" w:rsidRPr="00BA62ED" w:rsidRDefault="003D732A" w:rsidP="003D732A">
            <w:pPr>
              <w:jc w:val="both"/>
            </w:pPr>
          </w:p>
        </w:tc>
        <w:tc>
          <w:tcPr>
            <w:tcW w:w="529" w:type="dxa"/>
            <w:tcBorders>
              <w:right w:val="single" w:sz="18" w:space="0" w:color="auto"/>
            </w:tcBorders>
          </w:tcPr>
          <w:p w:rsidR="003D732A" w:rsidRDefault="003D732A" w:rsidP="003D732A">
            <w:pPr>
              <w:jc w:val="both"/>
            </w:pPr>
          </w:p>
          <w:p w:rsidR="003D732A" w:rsidRDefault="003D732A" w:rsidP="003D732A">
            <w:pPr>
              <w:jc w:val="both"/>
            </w:pPr>
          </w:p>
          <w:p w:rsidR="003D732A" w:rsidRPr="00BA62ED" w:rsidRDefault="003D732A" w:rsidP="003D732A">
            <w:pPr>
              <w:jc w:val="both"/>
            </w:pPr>
            <w:r>
              <w:t>X</w:t>
            </w:r>
          </w:p>
        </w:tc>
      </w:tr>
      <w:tr w:rsidR="003D732A" w:rsidRPr="002F3815" w:rsidTr="00987328">
        <w:tc>
          <w:tcPr>
            <w:tcW w:w="589" w:type="dxa"/>
            <w:tcBorders>
              <w:left w:val="single" w:sz="18" w:space="0" w:color="auto"/>
              <w:right w:val="single" w:sz="18" w:space="0" w:color="auto"/>
            </w:tcBorders>
          </w:tcPr>
          <w:p w:rsidR="003D732A" w:rsidRPr="002F3815" w:rsidRDefault="003D732A" w:rsidP="003D732A">
            <w:pPr>
              <w:jc w:val="center"/>
              <w:rPr>
                <w:b/>
                <w:color w:val="000000"/>
              </w:rPr>
            </w:pPr>
            <w:r w:rsidRPr="002F3815">
              <w:rPr>
                <w:b/>
                <w:color w:val="000000"/>
              </w:rPr>
              <w:t>v.</w:t>
            </w:r>
          </w:p>
        </w:tc>
        <w:tc>
          <w:tcPr>
            <w:tcW w:w="7883" w:type="dxa"/>
            <w:tcBorders>
              <w:left w:val="single" w:sz="18" w:space="0" w:color="auto"/>
              <w:right w:val="single" w:sz="18" w:space="0" w:color="auto"/>
            </w:tcBorders>
          </w:tcPr>
          <w:p w:rsidR="003D732A" w:rsidRPr="00F27088" w:rsidRDefault="003D732A" w:rsidP="003D732A">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3D732A" w:rsidRPr="00BA62ED" w:rsidRDefault="003D732A" w:rsidP="003D732A">
            <w:pPr>
              <w:jc w:val="both"/>
            </w:pPr>
          </w:p>
        </w:tc>
        <w:tc>
          <w:tcPr>
            <w:tcW w:w="425" w:type="dxa"/>
          </w:tcPr>
          <w:p w:rsidR="003D732A" w:rsidRPr="00BA62ED" w:rsidRDefault="003D732A" w:rsidP="003D732A">
            <w:pPr>
              <w:jc w:val="both"/>
            </w:pPr>
          </w:p>
        </w:tc>
        <w:tc>
          <w:tcPr>
            <w:tcW w:w="529" w:type="dxa"/>
            <w:tcBorders>
              <w:right w:val="single" w:sz="18" w:space="0" w:color="auto"/>
            </w:tcBorders>
          </w:tcPr>
          <w:p w:rsidR="003D732A" w:rsidRDefault="003D732A" w:rsidP="003D732A">
            <w:pPr>
              <w:jc w:val="both"/>
            </w:pPr>
          </w:p>
          <w:p w:rsidR="003D732A" w:rsidRPr="00BA62ED" w:rsidRDefault="003D732A" w:rsidP="003D732A">
            <w:pPr>
              <w:jc w:val="both"/>
            </w:pPr>
          </w:p>
        </w:tc>
      </w:tr>
      <w:tr w:rsidR="003D732A" w:rsidRPr="002F3815" w:rsidTr="00987328">
        <w:tc>
          <w:tcPr>
            <w:tcW w:w="589" w:type="dxa"/>
            <w:tcBorders>
              <w:left w:val="single" w:sz="18" w:space="0" w:color="auto"/>
              <w:bottom w:val="single" w:sz="18" w:space="0" w:color="auto"/>
              <w:right w:val="single" w:sz="18" w:space="0" w:color="auto"/>
            </w:tcBorders>
          </w:tcPr>
          <w:p w:rsidR="003D732A" w:rsidRPr="002F3815" w:rsidRDefault="003D732A" w:rsidP="003D732A">
            <w:pPr>
              <w:jc w:val="center"/>
              <w:rPr>
                <w:b/>
                <w:color w:val="000000"/>
              </w:rPr>
            </w:pPr>
            <w:r w:rsidRPr="002F3815">
              <w:rPr>
                <w:b/>
                <w:color w:val="000000"/>
              </w:rPr>
              <w:t>vi.</w:t>
            </w:r>
          </w:p>
        </w:tc>
        <w:tc>
          <w:tcPr>
            <w:tcW w:w="7883" w:type="dxa"/>
            <w:tcBorders>
              <w:left w:val="single" w:sz="18" w:space="0" w:color="auto"/>
              <w:bottom w:val="single" w:sz="18" w:space="0" w:color="auto"/>
              <w:right w:val="single" w:sz="18" w:space="0" w:color="auto"/>
            </w:tcBorders>
          </w:tcPr>
          <w:p w:rsidR="003D732A" w:rsidRPr="00BA62ED" w:rsidRDefault="003D732A" w:rsidP="003D732A">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3D732A" w:rsidRPr="00BA62ED" w:rsidRDefault="003D732A" w:rsidP="003D732A">
            <w:pPr>
              <w:jc w:val="both"/>
            </w:pPr>
          </w:p>
        </w:tc>
        <w:tc>
          <w:tcPr>
            <w:tcW w:w="425" w:type="dxa"/>
            <w:tcBorders>
              <w:bottom w:val="single" w:sz="18" w:space="0" w:color="auto"/>
            </w:tcBorders>
          </w:tcPr>
          <w:p w:rsidR="003D732A" w:rsidRPr="00BA62ED" w:rsidRDefault="00993B31" w:rsidP="003D732A">
            <w:pPr>
              <w:jc w:val="both"/>
            </w:pPr>
            <w:r>
              <w:t>X</w:t>
            </w:r>
          </w:p>
        </w:tc>
        <w:tc>
          <w:tcPr>
            <w:tcW w:w="529" w:type="dxa"/>
            <w:tcBorders>
              <w:bottom w:val="single" w:sz="18" w:space="0" w:color="auto"/>
              <w:right w:val="single" w:sz="18" w:space="0" w:color="auto"/>
            </w:tcBorders>
          </w:tcPr>
          <w:p w:rsidR="003D732A" w:rsidRPr="00BA62ED" w:rsidRDefault="003D732A" w:rsidP="003D732A">
            <w:pPr>
              <w:jc w:val="both"/>
            </w:pPr>
          </w:p>
        </w:tc>
      </w:tr>
      <w:tr w:rsidR="003D732A" w:rsidRPr="002F3815" w:rsidTr="0098732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3D732A" w:rsidRPr="00540223" w:rsidRDefault="003D732A" w:rsidP="003D732A">
            <w:pPr>
              <w:rPr>
                <w:b/>
                <w:color w:val="000000"/>
                <w:lang w:val="en-US"/>
              </w:rPr>
            </w:pPr>
            <w:r w:rsidRPr="002F3815">
              <w:rPr>
                <w:b/>
                <w:color w:val="000000"/>
                <w:lang w:val="en-US"/>
              </w:rPr>
              <w:t xml:space="preserve">1: Little, 2. Partial, 3. Full </w:t>
            </w:r>
          </w:p>
        </w:tc>
      </w:tr>
    </w:tbl>
    <w:p w:rsidR="00280D46" w:rsidRPr="00280D46" w:rsidRDefault="00280D46" w:rsidP="00492EBB">
      <w:pPr>
        <w:rPr>
          <w:b/>
          <w:color w:val="000000"/>
          <w:lang w:val="en-US"/>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3D732A" w:rsidRPr="002F3815" w:rsidTr="00987328">
        <w:trPr>
          <w:cantSplit/>
        </w:trPr>
        <w:tc>
          <w:tcPr>
            <w:tcW w:w="3614" w:type="dxa"/>
            <w:tcBorders>
              <w:top w:val="single" w:sz="18" w:space="0" w:color="auto"/>
              <w:left w:val="single" w:sz="18" w:space="0" w:color="auto"/>
              <w:bottom w:val="single" w:sz="18" w:space="0" w:color="auto"/>
              <w:right w:val="single" w:sz="18" w:space="0" w:color="auto"/>
            </w:tcBorders>
          </w:tcPr>
          <w:p w:rsidR="003D732A" w:rsidRPr="006D0F53" w:rsidRDefault="003D732A" w:rsidP="003D732A">
            <w:pPr>
              <w:jc w:val="center"/>
              <w:rPr>
                <w:b/>
                <w:i/>
                <w:u w:val="single"/>
              </w:rPr>
            </w:pPr>
            <w:r w:rsidRPr="006D0F53">
              <w:rPr>
                <w:b/>
                <w:i/>
                <w:u w:val="single"/>
              </w:rPr>
              <w:t>Düzenleyen (Prepared by)</w:t>
            </w:r>
          </w:p>
          <w:p w:rsidR="003D732A" w:rsidRPr="006D0F53" w:rsidRDefault="003D732A" w:rsidP="003D732A">
            <w:pPr>
              <w:jc w:val="center"/>
            </w:pPr>
          </w:p>
        </w:tc>
        <w:tc>
          <w:tcPr>
            <w:tcW w:w="2906" w:type="dxa"/>
            <w:tcBorders>
              <w:top w:val="single" w:sz="18" w:space="0" w:color="auto"/>
              <w:left w:val="single" w:sz="18" w:space="0" w:color="auto"/>
              <w:bottom w:val="single" w:sz="18" w:space="0" w:color="auto"/>
              <w:right w:val="single" w:sz="18" w:space="0" w:color="auto"/>
            </w:tcBorders>
          </w:tcPr>
          <w:p w:rsidR="003D732A" w:rsidRPr="006D0F53" w:rsidRDefault="003D732A" w:rsidP="003D732A">
            <w:pPr>
              <w:pStyle w:val="Heading1"/>
              <w:rPr>
                <w:b/>
                <w:bCs w:val="0"/>
                <w:sz w:val="20"/>
              </w:rPr>
            </w:pPr>
            <w:r w:rsidRPr="006D0F53">
              <w:rPr>
                <w:b/>
                <w:bCs w:val="0"/>
                <w:sz w:val="20"/>
              </w:rPr>
              <w:t>Tarih (Date)</w:t>
            </w:r>
          </w:p>
          <w:p w:rsidR="003D732A" w:rsidRDefault="003D732A" w:rsidP="003D732A">
            <w:pPr>
              <w:jc w:val="center"/>
            </w:pPr>
          </w:p>
          <w:p w:rsidR="003D732A" w:rsidRPr="006D0F53" w:rsidRDefault="003D732A" w:rsidP="00F25614">
            <w:pPr>
              <w:jc w:val="center"/>
            </w:pPr>
          </w:p>
        </w:tc>
        <w:tc>
          <w:tcPr>
            <w:tcW w:w="3473" w:type="dxa"/>
            <w:tcBorders>
              <w:top w:val="single" w:sz="18" w:space="0" w:color="auto"/>
              <w:left w:val="single" w:sz="18" w:space="0" w:color="auto"/>
              <w:bottom w:val="single" w:sz="18" w:space="0" w:color="auto"/>
              <w:right w:val="single" w:sz="18" w:space="0" w:color="auto"/>
            </w:tcBorders>
          </w:tcPr>
          <w:p w:rsidR="003D732A" w:rsidRPr="002F3815" w:rsidRDefault="003D732A" w:rsidP="003D732A">
            <w:pPr>
              <w:pStyle w:val="Heading3"/>
              <w:rPr>
                <w:color w:val="000000"/>
              </w:rPr>
            </w:pPr>
            <w:r w:rsidRPr="002F3815">
              <w:rPr>
                <w:color w:val="000000"/>
              </w:rPr>
              <w:t>İmza (Signature)</w:t>
            </w:r>
          </w:p>
          <w:p w:rsidR="003D732A" w:rsidRPr="002F3815" w:rsidRDefault="003D732A" w:rsidP="003D732A">
            <w:pPr>
              <w:jc w:val="both"/>
              <w:rPr>
                <w:color w:val="000000"/>
                <w:sz w:val="24"/>
              </w:rPr>
            </w:pPr>
          </w:p>
        </w:tc>
      </w:tr>
    </w:tbl>
    <w:p w:rsidR="0002481A" w:rsidRPr="0002481A" w:rsidRDefault="0002481A" w:rsidP="000839AE">
      <w:pPr>
        <w:rPr>
          <w:lang w:val="en-US"/>
        </w:rPr>
      </w:pPr>
    </w:p>
    <w:sectPr w:rsidR="0002481A" w:rsidRPr="0002481A" w:rsidSect="000839AE">
      <w:pgSz w:w="11907" w:h="16840"/>
      <w:pgMar w:top="270" w:right="850" w:bottom="27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41"/>
    <w:multiLevelType w:val="hybridMultilevel"/>
    <w:tmpl w:val="28BE47AA"/>
    <w:lvl w:ilvl="0" w:tplc="5C70BBE2">
      <w:start w:val="1"/>
      <w:numFmt w:val="upperRoman"/>
      <w:lvlText w:val="%1."/>
      <w:lvlJc w:val="right"/>
      <w:pPr>
        <w:tabs>
          <w:tab w:val="num" w:pos="-218"/>
        </w:tabs>
        <w:ind w:left="529" w:hanging="390"/>
      </w:pPr>
      <w:rPr>
        <w:rFonts w:cs="Times New Roman" w:hint="default"/>
        <w:sz w:val="20"/>
      </w:rPr>
    </w:lvl>
    <w:lvl w:ilvl="1" w:tplc="04090019" w:tentative="1">
      <w:start w:val="1"/>
      <w:numFmt w:val="lowerLetter"/>
      <w:lvlText w:val="%2."/>
      <w:lvlJc w:val="left"/>
      <w:pPr>
        <w:ind w:left="1219" w:hanging="360"/>
      </w:pPr>
      <w:rPr>
        <w:rFonts w:cs="Times New Roman"/>
      </w:rPr>
    </w:lvl>
    <w:lvl w:ilvl="2" w:tplc="0409001B" w:tentative="1">
      <w:start w:val="1"/>
      <w:numFmt w:val="lowerRoman"/>
      <w:lvlText w:val="%3."/>
      <w:lvlJc w:val="right"/>
      <w:pPr>
        <w:ind w:left="1939" w:hanging="180"/>
      </w:pPr>
      <w:rPr>
        <w:rFonts w:cs="Times New Roman"/>
      </w:rPr>
    </w:lvl>
    <w:lvl w:ilvl="3" w:tplc="0409000F" w:tentative="1">
      <w:start w:val="1"/>
      <w:numFmt w:val="decimal"/>
      <w:lvlText w:val="%4."/>
      <w:lvlJc w:val="left"/>
      <w:pPr>
        <w:ind w:left="2659" w:hanging="360"/>
      </w:pPr>
      <w:rPr>
        <w:rFonts w:cs="Times New Roman"/>
      </w:rPr>
    </w:lvl>
    <w:lvl w:ilvl="4" w:tplc="04090019" w:tentative="1">
      <w:start w:val="1"/>
      <w:numFmt w:val="lowerLetter"/>
      <w:lvlText w:val="%5."/>
      <w:lvlJc w:val="left"/>
      <w:pPr>
        <w:ind w:left="3379" w:hanging="360"/>
      </w:pPr>
      <w:rPr>
        <w:rFonts w:cs="Times New Roman"/>
      </w:rPr>
    </w:lvl>
    <w:lvl w:ilvl="5" w:tplc="0409001B" w:tentative="1">
      <w:start w:val="1"/>
      <w:numFmt w:val="lowerRoman"/>
      <w:lvlText w:val="%6."/>
      <w:lvlJc w:val="right"/>
      <w:pPr>
        <w:ind w:left="4099" w:hanging="180"/>
      </w:pPr>
      <w:rPr>
        <w:rFonts w:cs="Times New Roman"/>
      </w:rPr>
    </w:lvl>
    <w:lvl w:ilvl="6" w:tplc="0409000F" w:tentative="1">
      <w:start w:val="1"/>
      <w:numFmt w:val="decimal"/>
      <w:lvlText w:val="%7."/>
      <w:lvlJc w:val="left"/>
      <w:pPr>
        <w:ind w:left="4819" w:hanging="360"/>
      </w:pPr>
      <w:rPr>
        <w:rFonts w:cs="Times New Roman"/>
      </w:rPr>
    </w:lvl>
    <w:lvl w:ilvl="7" w:tplc="04090019" w:tentative="1">
      <w:start w:val="1"/>
      <w:numFmt w:val="lowerLetter"/>
      <w:lvlText w:val="%8."/>
      <w:lvlJc w:val="left"/>
      <w:pPr>
        <w:ind w:left="5539" w:hanging="360"/>
      </w:pPr>
      <w:rPr>
        <w:rFonts w:cs="Times New Roman"/>
      </w:rPr>
    </w:lvl>
    <w:lvl w:ilvl="8" w:tplc="0409001B" w:tentative="1">
      <w:start w:val="1"/>
      <w:numFmt w:val="lowerRoman"/>
      <w:lvlText w:val="%9."/>
      <w:lvlJc w:val="right"/>
      <w:pPr>
        <w:ind w:left="6259" w:hanging="180"/>
      </w:pPr>
      <w:rPr>
        <w:rFonts w:cs="Times New Roman"/>
      </w:rPr>
    </w:lvl>
  </w:abstractNum>
  <w:abstractNum w:abstractNumId="1" w15:restartNumberingAfterBreak="0">
    <w:nsid w:val="03812591"/>
    <w:multiLevelType w:val="hybridMultilevel"/>
    <w:tmpl w:val="C1F2D4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FC0762"/>
    <w:multiLevelType w:val="hybridMultilevel"/>
    <w:tmpl w:val="4560F8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45D3F"/>
    <w:multiLevelType w:val="hybridMultilevel"/>
    <w:tmpl w:val="7BA4D8C4"/>
    <w:lvl w:ilvl="0" w:tplc="06F093AC">
      <w:start w:val="1"/>
      <w:numFmt w:val="bullet"/>
      <w:lvlText w:val=""/>
      <w:lvlJc w:val="left"/>
      <w:pPr>
        <w:tabs>
          <w:tab w:val="num" w:pos="417"/>
        </w:tabs>
        <w:ind w:left="417" w:hanging="360"/>
      </w:pPr>
      <w:rPr>
        <w:rFonts w:ascii="Symbol" w:hAnsi="Symbol" w:hint="default"/>
        <w:sz w:val="24"/>
        <w:szCs w:val="24"/>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10983EF6"/>
    <w:multiLevelType w:val="hybridMultilevel"/>
    <w:tmpl w:val="2C38A4F4"/>
    <w:lvl w:ilvl="0" w:tplc="B3E852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0BD4764"/>
    <w:multiLevelType w:val="hybridMultilevel"/>
    <w:tmpl w:val="2C38A4F4"/>
    <w:lvl w:ilvl="0" w:tplc="B3E852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17D2AE1"/>
    <w:multiLevelType w:val="hybridMultilevel"/>
    <w:tmpl w:val="91C4B4FC"/>
    <w:lvl w:ilvl="0" w:tplc="041F0013">
      <w:start w:val="1"/>
      <w:numFmt w:val="upperRoman"/>
      <w:lvlText w:val="%1."/>
      <w:lvlJc w:val="right"/>
      <w:pPr>
        <w:ind w:left="1151" w:hanging="360"/>
      </w:pPr>
    </w:lvl>
    <w:lvl w:ilvl="1" w:tplc="C41AA38C">
      <w:start w:val="1"/>
      <w:numFmt w:val="decimal"/>
      <w:lvlText w:val="%2)"/>
      <w:lvlJc w:val="left"/>
      <w:pPr>
        <w:tabs>
          <w:tab w:val="num" w:pos="1871"/>
        </w:tabs>
        <w:ind w:left="1871" w:hanging="360"/>
      </w:pPr>
      <w:rPr>
        <w:rFonts w:hint="default"/>
      </w:r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9" w15:restartNumberingAfterBreak="0">
    <w:nsid w:val="13FE2C0C"/>
    <w:multiLevelType w:val="hybridMultilevel"/>
    <w:tmpl w:val="C0B44FA0"/>
    <w:lvl w:ilvl="0" w:tplc="11844D82">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12B1A"/>
    <w:multiLevelType w:val="hybridMultilevel"/>
    <w:tmpl w:val="B012124A"/>
    <w:lvl w:ilvl="0" w:tplc="0DE8BD92">
      <w:start w:val="2"/>
      <w:numFmt w:val="decimal"/>
      <w:lvlText w:val="%1"/>
      <w:lvlJc w:val="left"/>
      <w:pPr>
        <w:tabs>
          <w:tab w:val="num" w:pos="720"/>
        </w:tabs>
        <w:ind w:left="720" w:hanging="360"/>
      </w:pPr>
      <w:rPr>
        <w:rFonts w:cs="Times New Roman"/>
      </w:rPr>
    </w:lvl>
    <w:lvl w:ilvl="1" w:tplc="3DB0F5F0" w:tentative="1">
      <w:start w:val="1"/>
      <w:numFmt w:val="decimal"/>
      <w:lvlText w:val="%2"/>
      <w:lvlJc w:val="left"/>
      <w:pPr>
        <w:tabs>
          <w:tab w:val="num" w:pos="1440"/>
        </w:tabs>
        <w:ind w:left="1440" w:hanging="360"/>
      </w:pPr>
      <w:rPr>
        <w:rFonts w:cs="Times New Roman"/>
      </w:rPr>
    </w:lvl>
    <w:lvl w:ilvl="2" w:tplc="9864B996" w:tentative="1">
      <w:start w:val="1"/>
      <w:numFmt w:val="decimal"/>
      <w:lvlText w:val="%3"/>
      <w:lvlJc w:val="left"/>
      <w:pPr>
        <w:tabs>
          <w:tab w:val="num" w:pos="2160"/>
        </w:tabs>
        <w:ind w:left="2160" w:hanging="360"/>
      </w:pPr>
      <w:rPr>
        <w:rFonts w:cs="Times New Roman"/>
      </w:rPr>
    </w:lvl>
    <w:lvl w:ilvl="3" w:tplc="5F92ED52" w:tentative="1">
      <w:start w:val="1"/>
      <w:numFmt w:val="decimal"/>
      <w:lvlText w:val="%4"/>
      <w:lvlJc w:val="left"/>
      <w:pPr>
        <w:tabs>
          <w:tab w:val="num" w:pos="2880"/>
        </w:tabs>
        <w:ind w:left="2880" w:hanging="360"/>
      </w:pPr>
      <w:rPr>
        <w:rFonts w:cs="Times New Roman"/>
      </w:rPr>
    </w:lvl>
    <w:lvl w:ilvl="4" w:tplc="046E3AE4" w:tentative="1">
      <w:start w:val="1"/>
      <w:numFmt w:val="decimal"/>
      <w:lvlText w:val="%5"/>
      <w:lvlJc w:val="left"/>
      <w:pPr>
        <w:tabs>
          <w:tab w:val="num" w:pos="3600"/>
        </w:tabs>
        <w:ind w:left="3600" w:hanging="360"/>
      </w:pPr>
      <w:rPr>
        <w:rFonts w:cs="Times New Roman"/>
      </w:rPr>
    </w:lvl>
    <w:lvl w:ilvl="5" w:tplc="CE80B176" w:tentative="1">
      <w:start w:val="1"/>
      <w:numFmt w:val="decimal"/>
      <w:lvlText w:val="%6"/>
      <w:lvlJc w:val="left"/>
      <w:pPr>
        <w:tabs>
          <w:tab w:val="num" w:pos="4320"/>
        </w:tabs>
        <w:ind w:left="4320" w:hanging="360"/>
      </w:pPr>
      <w:rPr>
        <w:rFonts w:cs="Times New Roman"/>
      </w:rPr>
    </w:lvl>
    <w:lvl w:ilvl="6" w:tplc="6C7C4A90" w:tentative="1">
      <w:start w:val="1"/>
      <w:numFmt w:val="decimal"/>
      <w:lvlText w:val="%7"/>
      <w:lvlJc w:val="left"/>
      <w:pPr>
        <w:tabs>
          <w:tab w:val="num" w:pos="5040"/>
        </w:tabs>
        <w:ind w:left="5040" w:hanging="360"/>
      </w:pPr>
      <w:rPr>
        <w:rFonts w:cs="Times New Roman"/>
      </w:rPr>
    </w:lvl>
    <w:lvl w:ilvl="7" w:tplc="CA70A994" w:tentative="1">
      <w:start w:val="1"/>
      <w:numFmt w:val="decimal"/>
      <w:lvlText w:val="%8"/>
      <w:lvlJc w:val="left"/>
      <w:pPr>
        <w:tabs>
          <w:tab w:val="num" w:pos="5760"/>
        </w:tabs>
        <w:ind w:left="5760" w:hanging="360"/>
      </w:pPr>
      <w:rPr>
        <w:rFonts w:cs="Times New Roman"/>
      </w:rPr>
    </w:lvl>
    <w:lvl w:ilvl="8" w:tplc="00842EF8" w:tentative="1">
      <w:start w:val="1"/>
      <w:numFmt w:val="decimal"/>
      <w:lvlText w:val="%9"/>
      <w:lvlJc w:val="left"/>
      <w:pPr>
        <w:tabs>
          <w:tab w:val="num" w:pos="6480"/>
        </w:tabs>
        <w:ind w:left="6480" w:hanging="360"/>
      </w:pPr>
      <w:rPr>
        <w:rFonts w:cs="Times New Roman"/>
      </w:rPr>
    </w:lvl>
  </w:abstractNum>
  <w:abstractNum w:abstractNumId="11" w15:restartNumberingAfterBreak="0">
    <w:nsid w:val="184D70B0"/>
    <w:multiLevelType w:val="hybridMultilevel"/>
    <w:tmpl w:val="28BE47AA"/>
    <w:lvl w:ilvl="0" w:tplc="5C70BBE2">
      <w:start w:val="1"/>
      <w:numFmt w:val="upperRoman"/>
      <w:lvlText w:val="%1."/>
      <w:lvlJc w:val="right"/>
      <w:pPr>
        <w:tabs>
          <w:tab w:val="num" w:pos="0"/>
        </w:tabs>
        <w:ind w:left="747" w:hanging="390"/>
      </w:pPr>
      <w:rPr>
        <w:rFonts w:cs="Times New Roman" w:hint="default"/>
        <w:sz w:val="20"/>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2" w15:restartNumberingAfterBreak="0">
    <w:nsid w:val="19987F04"/>
    <w:multiLevelType w:val="hybridMultilevel"/>
    <w:tmpl w:val="40E88B78"/>
    <w:lvl w:ilvl="0" w:tplc="041F0011">
      <w:start w:val="1"/>
      <w:numFmt w:val="decimal"/>
      <w:lvlText w:val="%1)"/>
      <w:lvlJc w:val="left"/>
      <w:pPr>
        <w:ind w:left="1151" w:hanging="360"/>
      </w:pPr>
    </w:lvl>
    <w:lvl w:ilvl="1" w:tplc="C41AA38C">
      <w:start w:val="1"/>
      <w:numFmt w:val="decimal"/>
      <w:lvlText w:val="%2)"/>
      <w:lvlJc w:val="left"/>
      <w:pPr>
        <w:tabs>
          <w:tab w:val="num" w:pos="1871"/>
        </w:tabs>
        <w:ind w:left="1871" w:hanging="360"/>
      </w:pPr>
      <w:rPr>
        <w:rFonts w:hint="default"/>
      </w:r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3" w15:restartNumberingAfterBreak="0">
    <w:nsid w:val="1D5A3B43"/>
    <w:multiLevelType w:val="hybridMultilevel"/>
    <w:tmpl w:val="91D659F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E4F6874"/>
    <w:multiLevelType w:val="hybridMultilevel"/>
    <w:tmpl w:val="90C0AD5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27011454"/>
    <w:multiLevelType w:val="hybridMultilevel"/>
    <w:tmpl w:val="34EEE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5C4822"/>
    <w:multiLevelType w:val="hybridMultilevel"/>
    <w:tmpl w:val="28EA0088"/>
    <w:lvl w:ilvl="0" w:tplc="06F093AC">
      <w:start w:val="1"/>
      <w:numFmt w:val="bullet"/>
      <w:lvlText w:val=""/>
      <w:lvlJc w:val="left"/>
      <w:pPr>
        <w:tabs>
          <w:tab w:val="num" w:pos="777"/>
        </w:tabs>
        <w:ind w:left="777" w:hanging="360"/>
      </w:pPr>
      <w:rPr>
        <w:rFonts w:ascii="Symbol" w:hAnsi="Symbol" w:hint="default"/>
        <w:sz w:val="24"/>
        <w:szCs w:val="24"/>
      </w:rPr>
    </w:lvl>
    <w:lvl w:ilvl="1" w:tplc="041F0003" w:tentative="1">
      <w:start w:val="1"/>
      <w:numFmt w:val="bullet"/>
      <w:lvlText w:val="o"/>
      <w:lvlJc w:val="left"/>
      <w:pPr>
        <w:tabs>
          <w:tab w:val="num" w:pos="1497"/>
        </w:tabs>
        <w:ind w:left="1497" w:hanging="360"/>
      </w:pPr>
      <w:rPr>
        <w:rFonts w:ascii="Courier New" w:hAnsi="Courier New" w:cs="Courier New" w:hint="default"/>
      </w:rPr>
    </w:lvl>
    <w:lvl w:ilvl="2" w:tplc="041F0005" w:tentative="1">
      <w:start w:val="1"/>
      <w:numFmt w:val="bullet"/>
      <w:lvlText w:val=""/>
      <w:lvlJc w:val="left"/>
      <w:pPr>
        <w:tabs>
          <w:tab w:val="num" w:pos="2217"/>
        </w:tabs>
        <w:ind w:left="2217" w:hanging="360"/>
      </w:pPr>
      <w:rPr>
        <w:rFonts w:ascii="Wingdings" w:hAnsi="Wingdings" w:hint="default"/>
      </w:rPr>
    </w:lvl>
    <w:lvl w:ilvl="3" w:tplc="041F0001" w:tentative="1">
      <w:start w:val="1"/>
      <w:numFmt w:val="bullet"/>
      <w:lvlText w:val=""/>
      <w:lvlJc w:val="left"/>
      <w:pPr>
        <w:tabs>
          <w:tab w:val="num" w:pos="2937"/>
        </w:tabs>
        <w:ind w:left="2937" w:hanging="360"/>
      </w:pPr>
      <w:rPr>
        <w:rFonts w:ascii="Symbol" w:hAnsi="Symbol" w:hint="default"/>
      </w:rPr>
    </w:lvl>
    <w:lvl w:ilvl="4" w:tplc="041F0003" w:tentative="1">
      <w:start w:val="1"/>
      <w:numFmt w:val="bullet"/>
      <w:lvlText w:val="o"/>
      <w:lvlJc w:val="left"/>
      <w:pPr>
        <w:tabs>
          <w:tab w:val="num" w:pos="3657"/>
        </w:tabs>
        <w:ind w:left="3657" w:hanging="360"/>
      </w:pPr>
      <w:rPr>
        <w:rFonts w:ascii="Courier New" w:hAnsi="Courier New" w:cs="Courier New" w:hint="default"/>
      </w:rPr>
    </w:lvl>
    <w:lvl w:ilvl="5" w:tplc="041F0005" w:tentative="1">
      <w:start w:val="1"/>
      <w:numFmt w:val="bullet"/>
      <w:lvlText w:val=""/>
      <w:lvlJc w:val="left"/>
      <w:pPr>
        <w:tabs>
          <w:tab w:val="num" w:pos="4377"/>
        </w:tabs>
        <w:ind w:left="4377" w:hanging="360"/>
      </w:pPr>
      <w:rPr>
        <w:rFonts w:ascii="Wingdings" w:hAnsi="Wingdings" w:hint="default"/>
      </w:rPr>
    </w:lvl>
    <w:lvl w:ilvl="6" w:tplc="041F0001" w:tentative="1">
      <w:start w:val="1"/>
      <w:numFmt w:val="bullet"/>
      <w:lvlText w:val=""/>
      <w:lvlJc w:val="left"/>
      <w:pPr>
        <w:tabs>
          <w:tab w:val="num" w:pos="5097"/>
        </w:tabs>
        <w:ind w:left="5097" w:hanging="360"/>
      </w:pPr>
      <w:rPr>
        <w:rFonts w:ascii="Symbol" w:hAnsi="Symbol" w:hint="default"/>
      </w:rPr>
    </w:lvl>
    <w:lvl w:ilvl="7" w:tplc="041F0003" w:tentative="1">
      <w:start w:val="1"/>
      <w:numFmt w:val="bullet"/>
      <w:lvlText w:val="o"/>
      <w:lvlJc w:val="left"/>
      <w:pPr>
        <w:tabs>
          <w:tab w:val="num" w:pos="5817"/>
        </w:tabs>
        <w:ind w:left="5817" w:hanging="360"/>
      </w:pPr>
      <w:rPr>
        <w:rFonts w:ascii="Courier New" w:hAnsi="Courier New" w:cs="Courier New" w:hint="default"/>
      </w:rPr>
    </w:lvl>
    <w:lvl w:ilvl="8" w:tplc="041F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2D486D6B"/>
    <w:multiLevelType w:val="hybridMultilevel"/>
    <w:tmpl w:val="BB36B516"/>
    <w:lvl w:ilvl="0" w:tplc="041F0011">
      <w:start w:val="1"/>
      <w:numFmt w:val="decimal"/>
      <w:lvlText w:val="%1)"/>
      <w:lvlJc w:val="left"/>
      <w:pPr>
        <w:ind w:left="1151" w:hanging="360"/>
      </w:pPr>
    </w:lvl>
    <w:lvl w:ilvl="1" w:tplc="C41AA38C">
      <w:start w:val="1"/>
      <w:numFmt w:val="decimal"/>
      <w:lvlText w:val="%2)"/>
      <w:lvlJc w:val="left"/>
      <w:pPr>
        <w:tabs>
          <w:tab w:val="num" w:pos="1871"/>
        </w:tabs>
        <w:ind w:left="1871" w:hanging="360"/>
      </w:pPr>
      <w:rPr>
        <w:rFonts w:hint="default"/>
      </w:r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8" w15:restartNumberingAfterBreak="0">
    <w:nsid w:val="2E7630E0"/>
    <w:multiLevelType w:val="hybridMultilevel"/>
    <w:tmpl w:val="91725F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6092439"/>
    <w:multiLevelType w:val="hybridMultilevel"/>
    <w:tmpl w:val="611E4C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40587C"/>
    <w:multiLevelType w:val="hybridMultilevel"/>
    <w:tmpl w:val="909AF53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4E789F"/>
    <w:multiLevelType w:val="multilevel"/>
    <w:tmpl w:val="91725F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26" w15:restartNumberingAfterBreak="0">
    <w:nsid w:val="4BD323B6"/>
    <w:multiLevelType w:val="multilevel"/>
    <w:tmpl w:val="90C0AD5A"/>
    <w:lvl w:ilvl="0">
      <w:start w:val="1"/>
      <w:numFmt w:val="decimal"/>
      <w:lvlText w:val="%1."/>
      <w:lvlJc w:val="left"/>
      <w:pPr>
        <w:tabs>
          <w:tab w:val="num" w:pos="794"/>
        </w:tabs>
        <w:ind w:left="794" w:hanging="360"/>
      </w:pPr>
      <w:rPr>
        <w:rFonts w:cs="Times New Roman"/>
      </w:rPr>
    </w:lvl>
    <w:lvl w:ilvl="1">
      <w:start w:val="1"/>
      <w:numFmt w:val="lowerLetter"/>
      <w:lvlText w:val="%2."/>
      <w:lvlJc w:val="left"/>
      <w:pPr>
        <w:ind w:left="1514" w:hanging="360"/>
      </w:pPr>
      <w:rPr>
        <w:rFonts w:cs="Times New Roman"/>
      </w:rPr>
    </w:lvl>
    <w:lvl w:ilvl="2">
      <w:start w:val="1"/>
      <w:numFmt w:val="lowerRoman"/>
      <w:lvlText w:val="%3."/>
      <w:lvlJc w:val="right"/>
      <w:pPr>
        <w:ind w:left="2234" w:hanging="180"/>
      </w:pPr>
      <w:rPr>
        <w:rFonts w:cs="Times New Roman"/>
      </w:rPr>
    </w:lvl>
    <w:lvl w:ilvl="3">
      <w:start w:val="1"/>
      <w:numFmt w:val="decimal"/>
      <w:lvlText w:val="%4."/>
      <w:lvlJc w:val="left"/>
      <w:pPr>
        <w:ind w:left="2954" w:hanging="360"/>
      </w:pPr>
      <w:rPr>
        <w:rFonts w:cs="Times New Roman"/>
      </w:rPr>
    </w:lvl>
    <w:lvl w:ilvl="4">
      <w:start w:val="1"/>
      <w:numFmt w:val="lowerLetter"/>
      <w:lvlText w:val="%5."/>
      <w:lvlJc w:val="left"/>
      <w:pPr>
        <w:ind w:left="3674" w:hanging="360"/>
      </w:pPr>
      <w:rPr>
        <w:rFonts w:cs="Times New Roman"/>
      </w:rPr>
    </w:lvl>
    <w:lvl w:ilvl="5">
      <w:start w:val="1"/>
      <w:numFmt w:val="lowerRoman"/>
      <w:lvlText w:val="%6."/>
      <w:lvlJc w:val="right"/>
      <w:pPr>
        <w:ind w:left="4394" w:hanging="180"/>
      </w:pPr>
      <w:rPr>
        <w:rFonts w:cs="Times New Roman"/>
      </w:rPr>
    </w:lvl>
    <w:lvl w:ilvl="6">
      <w:start w:val="1"/>
      <w:numFmt w:val="decimal"/>
      <w:lvlText w:val="%7."/>
      <w:lvlJc w:val="left"/>
      <w:pPr>
        <w:ind w:left="5114" w:hanging="360"/>
      </w:pPr>
      <w:rPr>
        <w:rFonts w:cs="Times New Roman"/>
      </w:rPr>
    </w:lvl>
    <w:lvl w:ilvl="7">
      <w:start w:val="1"/>
      <w:numFmt w:val="lowerLetter"/>
      <w:lvlText w:val="%8."/>
      <w:lvlJc w:val="left"/>
      <w:pPr>
        <w:ind w:left="5834" w:hanging="360"/>
      </w:pPr>
      <w:rPr>
        <w:rFonts w:cs="Times New Roman"/>
      </w:rPr>
    </w:lvl>
    <w:lvl w:ilvl="8">
      <w:start w:val="1"/>
      <w:numFmt w:val="lowerRoman"/>
      <w:lvlText w:val="%9."/>
      <w:lvlJc w:val="right"/>
      <w:pPr>
        <w:ind w:left="6554" w:hanging="180"/>
      </w:pPr>
      <w:rPr>
        <w:rFonts w:cs="Times New Roman"/>
      </w:rPr>
    </w:lvl>
  </w:abstractNum>
  <w:abstractNum w:abstractNumId="2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0D084A"/>
    <w:multiLevelType w:val="hybridMultilevel"/>
    <w:tmpl w:val="DEA865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34324D"/>
    <w:multiLevelType w:val="hybridMultilevel"/>
    <w:tmpl w:val="097630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8950CA"/>
    <w:multiLevelType w:val="hybridMultilevel"/>
    <w:tmpl w:val="91C4B4FC"/>
    <w:lvl w:ilvl="0" w:tplc="041F0013">
      <w:start w:val="1"/>
      <w:numFmt w:val="upperRoman"/>
      <w:lvlText w:val="%1."/>
      <w:lvlJc w:val="right"/>
      <w:pPr>
        <w:ind w:left="1151" w:hanging="360"/>
      </w:pPr>
    </w:lvl>
    <w:lvl w:ilvl="1" w:tplc="C41AA38C">
      <w:start w:val="1"/>
      <w:numFmt w:val="decimal"/>
      <w:lvlText w:val="%2)"/>
      <w:lvlJc w:val="left"/>
      <w:pPr>
        <w:tabs>
          <w:tab w:val="num" w:pos="1871"/>
        </w:tabs>
        <w:ind w:left="1871" w:hanging="360"/>
      </w:pPr>
      <w:rPr>
        <w:rFonts w:hint="default"/>
      </w:r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1" w15:restartNumberingAfterBreak="0">
    <w:nsid w:val="5EF46E80"/>
    <w:multiLevelType w:val="hybridMultilevel"/>
    <w:tmpl w:val="FA30CBB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007EE7"/>
    <w:multiLevelType w:val="hybridMultilevel"/>
    <w:tmpl w:val="630AF61A"/>
    <w:lvl w:ilvl="0" w:tplc="04090013">
      <w:start w:val="1"/>
      <w:numFmt w:val="upperRoman"/>
      <w:lvlText w:val="%1."/>
      <w:lvlJc w:val="righ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4" w15:restartNumberingAfterBreak="0">
    <w:nsid w:val="680269EF"/>
    <w:multiLevelType w:val="hybridMultilevel"/>
    <w:tmpl w:val="69AA2B4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85B4B9E"/>
    <w:multiLevelType w:val="hybridMultilevel"/>
    <w:tmpl w:val="DDE07C70"/>
    <w:lvl w:ilvl="0" w:tplc="E402C77C">
      <w:start w:val="1"/>
      <w:numFmt w:val="decimal"/>
      <w:lvlText w:val="%1."/>
      <w:lvlJc w:val="left"/>
      <w:pPr>
        <w:tabs>
          <w:tab w:val="num" w:pos="484"/>
        </w:tabs>
        <w:ind w:left="484" w:hanging="360"/>
      </w:pPr>
      <w:rPr>
        <w:rFonts w:cs="Times New Roman" w:hint="default"/>
      </w:rPr>
    </w:lvl>
    <w:lvl w:ilvl="1" w:tplc="04090019" w:tentative="1">
      <w:start w:val="1"/>
      <w:numFmt w:val="lowerLetter"/>
      <w:lvlText w:val="%2."/>
      <w:lvlJc w:val="left"/>
      <w:pPr>
        <w:ind w:left="1204" w:hanging="360"/>
      </w:pPr>
      <w:rPr>
        <w:rFonts w:cs="Times New Roman"/>
      </w:rPr>
    </w:lvl>
    <w:lvl w:ilvl="2" w:tplc="0409001B" w:tentative="1">
      <w:start w:val="1"/>
      <w:numFmt w:val="lowerRoman"/>
      <w:lvlText w:val="%3."/>
      <w:lvlJc w:val="right"/>
      <w:pPr>
        <w:ind w:left="1924" w:hanging="180"/>
      </w:pPr>
      <w:rPr>
        <w:rFonts w:cs="Times New Roman"/>
      </w:rPr>
    </w:lvl>
    <w:lvl w:ilvl="3" w:tplc="0409000F" w:tentative="1">
      <w:start w:val="1"/>
      <w:numFmt w:val="decimal"/>
      <w:lvlText w:val="%4."/>
      <w:lvlJc w:val="left"/>
      <w:pPr>
        <w:ind w:left="2644" w:hanging="360"/>
      </w:pPr>
      <w:rPr>
        <w:rFonts w:cs="Times New Roman"/>
      </w:rPr>
    </w:lvl>
    <w:lvl w:ilvl="4" w:tplc="04090019" w:tentative="1">
      <w:start w:val="1"/>
      <w:numFmt w:val="lowerLetter"/>
      <w:lvlText w:val="%5."/>
      <w:lvlJc w:val="left"/>
      <w:pPr>
        <w:ind w:left="3364" w:hanging="360"/>
      </w:pPr>
      <w:rPr>
        <w:rFonts w:cs="Times New Roman"/>
      </w:rPr>
    </w:lvl>
    <w:lvl w:ilvl="5" w:tplc="0409001B" w:tentative="1">
      <w:start w:val="1"/>
      <w:numFmt w:val="lowerRoman"/>
      <w:lvlText w:val="%6."/>
      <w:lvlJc w:val="right"/>
      <w:pPr>
        <w:ind w:left="4084" w:hanging="180"/>
      </w:pPr>
      <w:rPr>
        <w:rFonts w:cs="Times New Roman"/>
      </w:rPr>
    </w:lvl>
    <w:lvl w:ilvl="6" w:tplc="0409000F" w:tentative="1">
      <w:start w:val="1"/>
      <w:numFmt w:val="decimal"/>
      <w:lvlText w:val="%7."/>
      <w:lvlJc w:val="left"/>
      <w:pPr>
        <w:ind w:left="4804" w:hanging="360"/>
      </w:pPr>
      <w:rPr>
        <w:rFonts w:cs="Times New Roman"/>
      </w:rPr>
    </w:lvl>
    <w:lvl w:ilvl="7" w:tplc="04090019" w:tentative="1">
      <w:start w:val="1"/>
      <w:numFmt w:val="lowerLetter"/>
      <w:lvlText w:val="%8."/>
      <w:lvlJc w:val="left"/>
      <w:pPr>
        <w:ind w:left="5524" w:hanging="360"/>
      </w:pPr>
      <w:rPr>
        <w:rFonts w:cs="Times New Roman"/>
      </w:rPr>
    </w:lvl>
    <w:lvl w:ilvl="8" w:tplc="0409001B" w:tentative="1">
      <w:start w:val="1"/>
      <w:numFmt w:val="lowerRoman"/>
      <w:lvlText w:val="%9."/>
      <w:lvlJc w:val="right"/>
      <w:pPr>
        <w:ind w:left="6244" w:hanging="180"/>
      </w:pPr>
      <w:rPr>
        <w:rFonts w:cs="Times New Roman"/>
      </w:rPr>
    </w:lvl>
  </w:abstractNum>
  <w:abstractNum w:abstractNumId="36" w15:restartNumberingAfterBreak="0">
    <w:nsid w:val="68A70E2A"/>
    <w:multiLevelType w:val="hybridMultilevel"/>
    <w:tmpl w:val="123E5758"/>
    <w:lvl w:ilvl="0" w:tplc="E402C77C">
      <w:start w:val="1"/>
      <w:numFmt w:val="decimal"/>
      <w:lvlText w:val="%1."/>
      <w:lvlJc w:val="left"/>
      <w:pPr>
        <w:tabs>
          <w:tab w:val="num" w:pos="776"/>
        </w:tabs>
        <w:ind w:left="776" w:hanging="360"/>
      </w:pPr>
      <w:rPr>
        <w:rFonts w:cs="Times New Roman" w:hint="default"/>
      </w:rPr>
    </w:lvl>
    <w:lvl w:ilvl="1" w:tplc="04090019" w:tentative="1">
      <w:start w:val="1"/>
      <w:numFmt w:val="lowerLetter"/>
      <w:lvlText w:val="%2."/>
      <w:lvlJc w:val="left"/>
      <w:pPr>
        <w:ind w:left="1496" w:hanging="360"/>
      </w:pPr>
      <w:rPr>
        <w:rFonts w:cs="Times New Roman"/>
      </w:rPr>
    </w:lvl>
    <w:lvl w:ilvl="2" w:tplc="0409001B" w:tentative="1">
      <w:start w:val="1"/>
      <w:numFmt w:val="lowerRoman"/>
      <w:lvlText w:val="%3."/>
      <w:lvlJc w:val="right"/>
      <w:pPr>
        <w:ind w:left="2216" w:hanging="180"/>
      </w:pPr>
      <w:rPr>
        <w:rFonts w:cs="Times New Roman"/>
      </w:rPr>
    </w:lvl>
    <w:lvl w:ilvl="3" w:tplc="0409000F" w:tentative="1">
      <w:start w:val="1"/>
      <w:numFmt w:val="decimal"/>
      <w:lvlText w:val="%4."/>
      <w:lvlJc w:val="left"/>
      <w:pPr>
        <w:ind w:left="2936" w:hanging="360"/>
      </w:pPr>
      <w:rPr>
        <w:rFonts w:cs="Times New Roman"/>
      </w:rPr>
    </w:lvl>
    <w:lvl w:ilvl="4" w:tplc="04090019" w:tentative="1">
      <w:start w:val="1"/>
      <w:numFmt w:val="lowerLetter"/>
      <w:lvlText w:val="%5."/>
      <w:lvlJc w:val="left"/>
      <w:pPr>
        <w:ind w:left="3656" w:hanging="360"/>
      </w:pPr>
      <w:rPr>
        <w:rFonts w:cs="Times New Roman"/>
      </w:rPr>
    </w:lvl>
    <w:lvl w:ilvl="5" w:tplc="0409001B" w:tentative="1">
      <w:start w:val="1"/>
      <w:numFmt w:val="lowerRoman"/>
      <w:lvlText w:val="%6."/>
      <w:lvlJc w:val="right"/>
      <w:pPr>
        <w:ind w:left="4376" w:hanging="180"/>
      </w:pPr>
      <w:rPr>
        <w:rFonts w:cs="Times New Roman"/>
      </w:rPr>
    </w:lvl>
    <w:lvl w:ilvl="6" w:tplc="0409000F" w:tentative="1">
      <w:start w:val="1"/>
      <w:numFmt w:val="decimal"/>
      <w:lvlText w:val="%7."/>
      <w:lvlJc w:val="left"/>
      <w:pPr>
        <w:ind w:left="5096" w:hanging="360"/>
      </w:pPr>
      <w:rPr>
        <w:rFonts w:cs="Times New Roman"/>
      </w:rPr>
    </w:lvl>
    <w:lvl w:ilvl="7" w:tplc="04090019" w:tentative="1">
      <w:start w:val="1"/>
      <w:numFmt w:val="lowerLetter"/>
      <w:lvlText w:val="%8."/>
      <w:lvlJc w:val="left"/>
      <w:pPr>
        <w:ind w:left="5816" w:hanging="360"/>
      </w:pPr>
      <w:rPr>
        <w:rFonts w:cs="Times New Roman"/>
      </w:rPr>
    </w:lvl>
    <w:lvl w:ilvl="8" w:tplc="0409001B" w:tentative="1">
      <w:start w:val="1"/>
      <w:numFmt w:val="lowerRoman"/>
      <w:lvlText w:val="%9."/>
      <w:lvlJc w:val="right"/>
      <w:pPr>
        <w:ind w:left="6536" w:hanging="180"/>
      </w:pPr>
      <w:rPr>
        <w:rFonts w:cs="Times New Roman"/>
      </w:rPr>
    </w:lvl>
  </w:abstractNum>
  <w:abstractNum w:abstractNumId="3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5408F6"/>
    <w:multiLevelType w:val="hybridMultilevel"/>
    <w:tmpl w:val="E228AAC0"/>
    <w:lvl w:ilvl="0" w:tplc="6C34633E">
      <w:start w:val="1"/>
      <w:numFmt w:val="upperRoman"/>
      <w:lvlText w:val="%1."/>
      <w:lvlJc w:val="right"/>
      <w:pPr>
        <w:ind w:left="747" w:hanging="39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C9544A5"/>
    <w:multiLevelType w:val="hybridMultilevel"/>
    <w:tmpl w:val="5D120856"/>
    <w:lvl w:ilvl="0" w:tplc="041F0011">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4"/>
  </w:num>
  <w:num w:numId="2">
    <w:abstractNumId w:val="24"/>
  </w:num>
  <w:num w:numId="3">
    <w:abstractNumId w:val="3"/>
  </w:num>
  <w:num w:numId="4">
    <w:abstractNumId w:val="19"/>
  </w:num>
  <w:num w:numId="5">
    <w:abstractNumId w:val="27"/>
  </w:num>
  <w:num w:numId="6">
    <w:abstractNumId w:val="21"/>
  </w:num>
  <w:num w:numId="7">
    <w:abstractNumId w:val="25"/>
  </w:num>
  <w:num w:numId="8">
    <w:abstractNumId w:val="32"/>
  </w:num>
  <w:num w:numId="9">
    <w:abstractNumId w:val="37"/>
  </w:num>
  <w:num w:numId="10">
    <w:abstractNumId w:val="7"/>
  </w:num>
  <w:num w:numId="11">
    <w:abstractNumId w:val="39"/>
  </w:num>
  <w:num w:numId="12">
    <w:abstractNumId w:val="31"/>
  </w:num>
  <w:num w:numId="13">
    <w:abstractNumId w:val="36"/>
  </w:num>
  <w:num w:numId="14">
    <w:abstractNumId w:val="35"/>
  </w:num>
  <w:num w:numId="15">
    <w:abstractNumId w:val="0"/>
  </w:num>
  <w:num w:numId="16">
    <w:abstractNumId w:val="33"/>
  </w:num>
  <w:num w:numId="17">
    <w:abstractNumId w:val="11"/>
  </w:num>
  <w:num w:numId="18">
    <w:abstractNumId w:val="38"/>
  </w:num>
  <w:num w:numId="19">
    <w:abstractNumId w:val="29"/>
  </w:num>
  <w:num w:numId="20">
    <w:abstractNumId w:val="6"/>
  </w:num>
  <w:num w:numId="21">
    <w:abstractNumId w:val="20"/>
  </w:num>
  <w:num w:numId="22">
    <w:abstractNumId w:val="10"/>
  </w:num>
  <w:num w:numId="23">
    <w:abstractNumId w:val="34"/>
  </w:num>
  <w:num w:numId="24">
    <w:abstractNumId w:val="14"/>
  </w:num>
  <w:num w:numId="25">
    <w:abstractNumId w:val="26"/>
  </w:num>
  <w:num w:numId="26">
    <w:abstractNumId w:val="18"/>
  </w:num>
  <w:num w:numId="27">
    <w:abstractNumId w:val="23"/>
  </w:num>
  <w:num w:numId="28">
    <w:abstractNumId w:val="22"/>
  </w:num>
  <w:num w:numId="29">
    <w:abstractNumId w:val="5"/>
  </w:num>
  <w:num w:numId="30">
    <w:abstractNumId w:val="16"/>
  </w:num>
  <w:num w:numId="31">
    <w:abstractNumId w:val="8"/>
  </w:num>
  <w:num w:numId="32">
    <w:abstractNumId w:val="17"/>
  </w:num>
  <w:num w:numId="33">
    <w:abstractNumId w:val="9"/>
  </w:num>
  <w:num w:numId="34">
    <w:abstractNumId w:val="30"/>
  </w:num>
  <w:num w:numId="35">
    <w:abstractNumId w:val="40"/>
  </w:num>
  <w:num w:numId="36">
    <w:abstractNumId w:val="15"/>
  </w:num>
  <w:num w:numId="37">
    <w:abstractNumId w:val="13"/>
  </w:num>
  <w:num w:numId="38">
    <w:abstractNumId w:val="12"/>
  </w:num>
  <w:num w:numId="39">
    <w:abstractNumId w:val="1"/>
  </w:num>
  <w:num w:numId="40">
    <w:abstractNumId w:val="2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6FD"/>
    <w:rsid w:val="0000378D"/>
    <w:rsid w:val="000169D0"/>
    <w:rsid w:val="0001739E"/>
    <w:rsid w:val="0002481A"/>
    <w:rsid w:val="00026F81"/>
    <w:rsid w:val="00027C2C"/>
    <w:rsid w:val="00030918"/>
    <w:rsid w:val="0003155D"/>
    <w:rsid w:val="0004001D"/>
    <w:rsid w:val="00055F20"/>
    <w:rsid w:val="000560C2"/>
    <w:rsid w:val="00060C56"/>
    <w:rsid w:val="000656FA"/>
    <w:rsid w:val="000737D4"/>
    <w:rsid w:val="00077D75"/>
    <w:rsid w:val="00080BBD"/>
    <w:rsid w:val="00081D88"/>
    <w:rsid w:val="000839AE"/>
    <w:rsid w:val="00087B17"/>
    <w:rsid w:val="000916AF"/>
    <w:rsid w:val="00093779"/>
    <w:rsid w:val="000A0A43"/>
    <w:rsid w:val="000A7A2F"/>
    <w:rsid w:val="000B583F"/>
    <w:rsid w:val="000C026F"/>
    <w:rsid w:val="000D0D76"/>
    <w:rsid w:val="000E2F28"/>
    <w:rsid w:val="000E3F6B"/>
    <w:rsid w:val="00103FF6"/>
    <w:rsid w:val="00110A83"/>
    <w:rsid w:val="001125E2"/>
    <w:rsid w:val="00112E73"/>
    <w:rsid w:val="00114C0E"/>
    <w:rsid w:val="00116AC9"/>
    <w:rsid w:val="0012696F"/>
    <w:rsid w:val="00143CA8"/>
    <w:rsid w:val="0014590E"/>
    <w:rsid w:val="00145CD0"/>
    <w:rsid w:val="00152807"/>
    <w:rsid w:val="00152E5D"/>
    <w:rsid w:val="001561F0"/>
    <w:rsid w:val="00157A53"/>
    <w:rsid w:val="001616F8"/>
    <w:rsid w:val="0016789A"/>
    <w:rsid w:val="001710EA"/>
    <w:rsid w:val="001870FF"/>
    <w:rsid w:val="00196C50"/>
    <w:rsid w:val="001A3BC2"/>
    <w:rsid w:val="001A50F6"/>
    <w:rsid w:val="001A6124"/>
    <w:rsid w:val="001B1A98"/>
    <w:rsid w:val="001B1DC3"/>
    <w:rsid w:val="001C1396"/>
    <w:rsid w:val="001C76FA"/>
    <w:rsid w:val="001D13AE"/>
    <w:rsid w:val="001D1630"/>
    <w:rsid w:val="001D6F21"/>
    <w:rsid w:val="001E1217"/>
    <w:rsid w:val="001E3452"/>
    <w:rsid w:val="001F0B40"/>
    <w:rsid w:val="001F2125"/>
    <w:rsid w:val="001F55CE"/>
    <w:rsid w:val="001F7569"/>
    <w:rsid w:val="00200304"/>
    <w:rsid w:val="00202E07"/>
    <w:rsid w:val="002043B3"/>
    <w:rsid w:val="00206CA2"/>
    <w:rsid w:val="00210DA5"/>
    <w:rsid w:val="0021719A"/>
    <w:rsid w:val="0023149C"/>
    <w:rsid w:val="002318F3"/>
    <w:rsid w:val="00232F46"/>
    <w:rsid w:val="00236CF3"/>
    <w:rsid w:val="002403DC"/>
    <w:rsid w:val="00246E6C"/>
    <w:rsid w:val="00250770"/>
    <w:rsid w:val="0027131E"/>
    <w:rsid w:val="00280D46"/>
    <w:rsid w:val="002875BF"/>
    <w:rsid w:val="00295BC1"/>
    <w:rsid w:val="002A2466"/>
    <w:rsid w:val="002A3176"/>
    <w:rsid w:val="002B37B1"/>
    <w:rsid w:val="002C01C2"/>
    <w:rsid w:val="002C0CBF"/>
    <w:rsid w:val="002E1687"/>
    <w:rsid w:val="002F0316"/>
    <w:rsid w:val="002F3815"/>
    <w:rsid w:val="002F426E"/>
    <w:rsid w:val="002F6191"/>
    <w:rsid w:val="00315D15"/>
    <w:rsid w:val="0032036B"/>
    <w:rsid w:val="00320D4F"/>
    <w:rsid w:val="00320F35"/>
    <w:rsid w:val="0032314B"/>
    <w:rsid w:val="00331E8B"/>
    <w:rsid w:val="00343CB7"/>
    <w:rsid w:val="003565A4"/>
    <w:rsid w:val="00357470"/>
    <w:rsid w:val="00361AF5"/>
    <w:rsid w:val="00363AC1"/>
    <w:rsid w:val="0037501D"/>
    <w:rsid w:val="00375785"/>
    <w:rsid w:val="00382BAA"/>
    <w:rsid w:val="0038344E"/>
    <w:rsid w:val="00383D8D"/>
    <w:rsid w:val="00387A43"/>
    <w:rsid w:val="00392AF2"/>
    <w:rsid w:val="00393A77"/>
    <w:rsid w:val="003943C8"/>
    <w:rsid w:val="003A0A5E"/>
    <w:rsid w:val="003A3939"/>
    <w:rsid w:val="003B6A74"/>
    <w:rsid w:val="003C174D"/>
    <w:rsid w:val="003C5818"/>
    <w:rsid w:val="003C6F77"/>
    <w:rsid w:val="003D263D"/>
    <w:rsid w:val="003D4426"/>
    <w:rsid w:val="003D732A"/>
    <w:rsid w:val="003E2B6C"/>
    <w:rsid w:val="003E74EE"/>
    <w:rsid w:val="003F12BE"/>
    <w:rsid w:val="003F7907"/>
    <w:rsid w:val="004041D9"/>
    <w:rsid w:val="004053AF"/>
    <w:rsid w:val="004063AC"/>
    <w:rsid w:val="0040684C"/>
    <w:rsid w:val="00411009"/>
    <w:rsid w:val="00414B46"/>
    <w:rsid w:val="00417B9B"/>
    <w:rsid w:val="0042008A"/>
    <w:rsid w:val="0042165B"/>
    <w:rsid w:val="004339EB"/>
    <w:rsid w:val="004414CA"/>
    <w:rsid w:val="004433FA"/>
    <w:rsid w:val="004526E7"/>
    <w:rsid w:val="00464F3D"/>
    <w:rsid w:val="00465311"/>
    <w:rsid w:val="00471115"/>
    <w:rsid w:val="00480B9A"/>
    <w:rsid w:val="004842C6"/>
    <w:rsid w:val="00484952"/>
    <w:rsid w:val="00485937"/>
    <w:rsid w:val="004870D0"/>
    <w:rsid w:val="00492EBB"/>
    <w:rsid w:val="004956E8"/>
    <w:rsid w:val="00496025"/>
    <w:rsid w:val="00496726"/>
    <w:rsid w:val="00497E7E"/>
    <w:rsid w:val="004A06EA"/>
    <w:rsid w:val="004A2B54"/>
    <w:rsid w:val="004A73F0"/>
    <w:rsid w:val="004B0393"/>
    <w:rsid w:val="004B32B8"/>
    <w:rsid w:val="004D04FA"/>
    <w:rsid w:val="004D28A2"/>
    <w:rsid w:val="004D3813"/>
    <w:rsid w:val="004E0A14"/>
    <w:rsid w:val="004E6179"/>
    <w:rsid w:val="004F76AF"/>
    <w:rsid w:val="0050506C"/>
    <w:rsid w:val="005051A9"/>
    <w:rsid w:val="00507801"/>
    <w:rsid w:val="00512C86"/>
    <w:rsid w:val="00514327"/>
    <w:rsid w:val="005146F6"/>
    <w:rsid w:val="00516AE3"/>
    <w:rsid w:val="00517C76"/>
    <w:rsid w:val="005234B6"/>
    <w:rsid w:val="0053461B"/>
    <w:rsid w:val="00540223"/>
    <w:rsid w:val="00540C9A"/>
    <w:rsid w:val="005430FD"/>
    <w:rsid w:val="00544222"/>
    <w:rsid w:val="00544AA4"/>
    <w:rsid w:val="00550D55"/>
    <w:rsid w:val="00551112"/>
    <w:rsid w:val="00554785"/>
    <w:rsid w:val="00561FBE"/>
    <w:rsid w:val="0056227A"/>
    <w:rsid w:val="00570BEE"/>
    <w:rsid w:val="00570DC7"/>
    <w:rsid w:val="005823C7"/>
    <w:rsid w:val="00587D81"/>
    <w:rsid w:val="00587E43"/>
    <w:rsid w:val="005952E4"/>
    <w:rsid w:val="00595BE4"/>
    <w:rsid w:val="005979D2"/>
    <w:rsid w:val="005B00F1"/>
    <w:rsid w:val="005B53E1"/>
    <w:rsid w:val="005C471B"/>
    <w:rsid w:val="005D075B"/>
    <w:rsid w:val="005D100B"/>
    <w:rsid w:val="005D416D"/>
    <w:rsid w:val="005D5FA1"/>
    <w:rsid w:val="005F2EC1"/>
    <w:rsid w:val="005F673F"/>
    <w:rsid w:val="00605BAF"/>
    <w:rsid w:val="00605EA1"/>
    <w:rsid w:val="00612FEA"/>
    <w:rsid w:val="0061733A"/>
    <w:rsid w:val="00624671"/>
    <w:rsid w:val="00626FBC"/>
    <w:rsid w:val="0063053C"/>
    <w:rsid w:val="00632FC6"/>
    <w:rsid w:val="00635FF7"/>
    <w:rsid w:val="006465B1"/>
    <w:rsid w:val="0065236C"/>
    <w:rsid w:val="00655BE9"/>
    <w:rsid w:val="00662BC4"/>
    <w:rsid w:val="00666E1D"/>
    <w:rsid w:val="00667AC8"/>
    <w:rsid w:val="00671059"/>
    <w:rsid w:val="006726A6"/>
    <w:rsid w:val="006753FD"/>
    <w:rsid w:val="00675A15"/>
    <w:rsid w:val="00680CF8"/>
    <w:rsid w:val="00684118"/>
    <w:rsid w:val="00684674"/>
    <w:rsid w:val="006861A2"/>
    <w:rsid w:val="006871D1"/>
    <w:rsid w:val="00692674"/>
    <w:rsid w:val="0069393D"/>
    <w:rsid w:val="00694DAB"/>
    <w:rsid w:val="00696831"/>
    <w:rsid w:val="006A1846"/>
    <w:rsid w:val="006A43F9"/>
    <w:rsid w:val="006A5F1B"/>
    <w:rsid w:val="006A5FBD"/>
    <w:rsid w:val="006A62D4"/>
    <w:rsid w:val="006B66F9"/>
    <w:rsid w:val="006B6FE2"/>
    <w:rsid w:val="006C6AE1"/>
    <w:rsid w:val="006F16C6"/>
    <w:rsid w:val="006F5097"/>
    <w:rsid w:val="007034F9"/>
    <w:rsid w:val="00705073"/>
    <w:rsid w:val="0070742E"/>
    <w:rsid w:val="00710D2A"/>
    <w:rsid w:val="007124DF"/>
    <w:rsid w:val="0071630F"/>
    <w:rsid w:val="00727F52"/>
    <w:rsid w:val="00743FFB"/>
    <w:rsid w:val="00746872"/>
    <w:rsid w:val="0075303A"/>
    <w:rsid w:val="007629A8"/>
    <w:rsid w:val="00763050"/>
    <w:rsid w:val="00764241"/>
    <w:rsid w:val="00770539"/>
    <w:rsid w:val="00776690"/>
    <w:rsid w:val="007854C1"/>
    <w:rsid w:val="007950D4"/>
    <w:rsid w:val="00795BD6"/>
    <w:rsid w:val="007A0F29"/>
    <w:rsid w:val="007A2FC3"/>
    <w:rsid w:val="007A3505"/>
    <w:rsid w:val="007A6315"/>
    <w:rsid w:val="007A764B"/>
    <w:rsid w:val="007B5AB1"/>
    <w:rsid w:val="007D02A4"/>
    <w:rsid w:val="007E1824"/>
    <w:rsid w:val="007E2369"/>
    <w:rsid w:val="007E2412"/>
    <w:rsid w:val="007E282E"/>
    <w:rsid w:val="007F1B12"/>
    <w:rsid w:val="007F1F87"/>
    <w:rsid w:val="007F2F97"/>
    <w:rsid w:val="007F30E9"/>
    <w:rsid w:val="007F6CAE"/>
    <w:rsid w:val="00805A49"/>
    <w:rsid w:val="00814256"/>
    <w:rsid w:val="00822D9A"/>
    <w:rsid w:val="0082725B"/>
    <w:rsid w:val="00845F24"/>
    <w:rsid w:val="00846F5F"/>
    <w:rsid w:val="008501FC"/>
    <w:rsid w:val="00852480"/>
    <w:rsid w:val="008549FC"/>
    <w:rsid w:val="008552BC"/>
    <w:rsid w:val="00864D1E"/>
    <w:rsid w:val="0086654F"/>
    <w:rsid w:val="00881112"/>
    <w:rsid w:val="00883408"/>
    <w:rsid w:val="00885423"/>
    <w:rsid w:val="00887107"/>
    <w:rsid w:val="008924FC"/>
    <w:rsid w:val="0089406C"/>
    <w:rsid w:val="00894EF1"/>
    <w:rsid w:val="008A6A8F"/>
    <w:rsid w:val="008A6AAD"/>
    <w:rsid w:val="008B0086"/>
    <w:rsid w:val="008B0E4E"/>
    <w:rsid w:val="008B39EC"/>
    <w:rsid w:val="008B6B3F"/>
    <w:rsid w:val="008C2586"/>
    <w:rsid w:val="008D1C50"/>
    <w:rsid w:val="008D747F"/>
    <w:rsid w:val="008E11AD"/>
    <w:rsid w:val="008E45E4"/>
    <w:rsid w:val="008E654F"/>
    <w:rsid w:val="008E6FFC"/>
    <w:rsid w:val="008F0591"/>
    <w:rsid w:val="008F08C9"/>
    <w:rsid w:val="00904009"/>
    <w:rsid w:val="00905631"/>
    <w:rsid w:val="00916830"/>
    <w:rsid w:val="00916AAB"/>
    <w:rsid w:val="00916D27"/>
    <w:rsid w:val="0092680D"/>
    <w:rsid w:val="0093106B"/>
    <w:rsid w:val="009345D1"/>
    <w:rsid w:val="009424C5"/>
    <w:rsid w:val="00943459"/>
    <w:rsid w:val="00944E29"/>
    <w:rsid w:val="00947BC4"/>
    <w:rsid w:val="009523D7"/>
    <w:rsid w:val="00956CFF"/>
    <w:rsid w:val="00960003"/>
    <w:rsid w:val="0096071B"/>
    <w:rsid w:val="00963A3E"/>
    <w:rsid w:val="00963E34"/>
    <w:rsid w:val="00970F08"/>
    <w:rsid w:val="00971C9C"/>
    <w:rsid w:val="00977F7F"/>
    <w:rsid w:val="00987328"/>
    <w:rsid w:val="00993B31"/>
    <w:rsid w:val="009A4585"/>
    <w:rsid w:val="009A4956"/>
    <w:rsid w:val="009A49DD"/>
    <w:rsid w:val="009A7C36"/>
    <w:rsid w:val="009B3A18"/>
    <w:rsid w:val="009B7C9E"/>
    <w:rsid w:val="009D191E"/>
    <w:rsid w:val="009D24C0"/>
    <w:rsid w:val="009E35A6"/>
    <w:rsid w:val="009E4F85"/>
    <w:rsid w:val="009E6C8F"/>
    <w:rsid w:val="009F0560"/>
    <w:rsid w:val="009F3178"/>
    <w:rsid w:val="009F6651"/>
    <w:rsid w:val="00A02193"/>
    <w:rsid w:val="00A0778A"/>
    <w:rsid w:val="00A10230"/>
    <w:rsid w:val="00A1217A"/>
    <w:rsid w:val="00A15D27"/>
    <w:rsid w:val="00A2400F"/>
    <w:rsid w:val="00A26EEF"/>
    <w:rsid w:val="00A306FD"/>
    <w:rsid w:val="00A42DE1"/>
    <w:rsid w:val="00A5261C"/>
    <w:rsid w:val="00A54687"/>
    <w:rsid w:val="00A54749"/>
    <w:rsid w:val="00A55C68"/>
    <w:rsid w:val="00A606A9"/>
    <w:rsid w:val="00A60B0E"/>
    <w:rsid w:val="00A60C9E"/>
    <w:rsid w:val="00A65348"/>
    <w:rsid w:val="00A74644"/>
    <w:rsid w:val="00A753CE"/>
    <w:rsid w:val="00A9562E"/>
    <w:rsid w:val="00A97D29"/>
    <w:rsid w:val="00AA33DC"/>
    <w:rsid w:val="00AA5734"/>
    <w:rsid w:val="00AA6270"/>
    <w:rsid w:val="00AB182C"/>
    <w:rsid w:val="00AC7F97"/>
    <w:rsid w:val="00AD1E71"/>
    <w:rsid w:val="00AD21AF"/>
    <w:rsid w:val="00AD4949"/>
    <w:rsid w:val="00AE0F8C"/>
    <w:rsid w:val="00AE1915"/>
    <w:rsid w:val="00AF0ACC"/>
    <w:rsid w:val="00AF7488"/>
    <w:rsid w:val="00B05770"/>
    <w:rsid w:val="00B17EFD"/>
    <w:rsid w:val="00B24041"/>
    <w:rsid w:val="00B342DF"/>
    <w:rsid w:val="00B347AD"/>
    <w:rsid w:val="00B3612E"/>
    <w:rsid w:val="00B372FA"/>
    <w:rsid w:val="00B46961"/>
    <w:rsid w:val="00B51DE8"/>
    <w:rsid w:val="00B52002"/>
    <w:rsid w:val="00B56CD1"/>
    <w:rsid w:val="00B56D3C"/>
    <w:rsid w:val="00B61A08"/>
    <w:rsid w:val="00B64364"/>
    <w:rsid w:val="00B64382"/>
    <w:rsid w:val="00B71C44"/>
    <w:rsid w:val="00B74288"/>
    <w:rsid w:val="00B77B90"/>
    <w:rsid w:val="00B845FF"/>
    <w:rsid w:val="00B873CF"/>
    <w:rsid w:val="00B87545"/>
    <w:rsid w:val="00B94D9E"/>
    <w:rsid w:val="00BA35DC"/>
    <w:rsid w:val="00BA41B7"/>
    <w:rsid w:val="00BA5784"/>
    <w:rsid w:val="00BA5BA0"/>
    <w:rsid w:val="00BA772E"/>
    <w:rsid w:val="00BB024A"/>
    <w:rsid w:val="00BB0929"/>
    <w:rsid w:val="00BB3BB2"/>
    <w:rsid w:val="00BB7B61"/>
    <w:rsid w:val="00BC10D0"/>
    <w:rsid w:val="00BE252A"/>
    <w:rsid w:val="00BE3112"/>
    <w:rsid w:val="00BE7708"/>
    <w:rsid w:val="00BF576F"/>
    <w:rsid w:val="00C032F5"/>
    <w:rsid w:val="00C069CC"/>
    <w:rsid w:val="00C11FAE"/>
    <w:rsid w:val="00C129B1"/>
    <w:rsid w:val="00C14101"/>
    <w:rsid w:val="00C16241"/>
    <w:rsid w:val="00C16978"/>
    <w:rsid w:val="00C20E1D"/>
    <w:rsid w:val="00C23789"/>
    <w:rsid w:val="00C259DF"/>
    <w:rsid w:val="00C339C2"/>
    <w:rsid w:val="00C353A3"/>
    <w:rsid w:val="00C35DCC"/>
    <w:rsid w:val="00C37BCE"/>
    <w:rsid w:val="00C37F74"/>
    <w:rsid w:val="00C40081"/>
    <w:rsid w:val="00C41C36"/>
    <w:rsid w:val="00C50ED5"/>
    <w:rsid w:val="00C60AAB"/>
    <w:rsid w:val="00C70C8E"/>
    <w:rsid w:val="00C71452"/>
    <w:rsid w:val="00C73335"/>
    <w:rsid w:val="00C8044E"/>
    <w:rsid w:val="00C80F3B"/>
    <w:rsid w:val="00C87E1C"/>
    <w:rsid w:val="00CA6C35"/>
    <w:rsid w:val="00CB3DE2"/>
    <w:rsid w:val="00CB588E"/>
    <w:rsid w:val="00CC2D29"/>
    <w:rsid w:val="00CC5BB7"/>
    <w:rsid w:val="00CC626A"/>
    <w:rsid w:val="00CC70A8"/>
    <w:rsid w:val="00CC773A"/>
    <w:rsid w:val="00CD3840"/>
    <w:rsid w:val="00CD6ABF"/>
    <w:rsid w:val="00CE2034"/>
    <w:rsid w:val="00D01393"/>
    <w:rsid w:val="00D11A73"/>
    <w:rsid w:val="00D14F54"/>
    <w:rsid w:val="00D15407"/>
    <w:rsid w:val="00D2040A"/>
    <w:rsid w:val="00D27FAC"/>
    <w:rsid w:val="00D32924"/>
    <w:rsid w:val="00D37C3A"/>
    <w:rsid w:val="00D4007B"/>
    <w:rsid w:val="00D41E0D"/>
    <w:rsid w:val="00D4283A"/>
    <w:rsid w:val="00D43C96"/>
    <w:rsid w:val="00D4706C"/>
    <w:rsid w:val="00D50793"/>
    <w:rsid w:val="00D5151C"/>
    <w:rsid w:val="00D51E96"/>
    <w:rsid w:val="00D54D7F"/>
    <w:rsid w:val="00D572DB"/>
    <w:rsid w:val="00D617C1"/>
    <w:rsid w:val="00D62A84"/>
    <w:rsid w:val="00D673AA"/>
    <w:rsid w:val="00D67CB9"/>
    <w:rsid w:val="00D70B67"/>
    <w:rsid w:val="00D7730E"/>
    <w:rsid w:val="00D81E32"/>
    <w:rsid w:val="00D84D39"/>
    <w:rsid w:val="00D8502C"/>
    <w:rsid w:val="00D90E1E"/>
    <w:rsid w:val="00D9437D"/>
    <w:rsid w:val="00D946A0"/>
    <w:rsid w:val="00DA0AE3"/>
    <w:rsid w:val="00DA4301"/>
    <w:rsid w:val="00DA6B48"/>
    <w:rsid w:val="00DB0DE9"/>
    <w:rsid w:val="00DB7476"/>
    <w:rsid w:val="00DC1D10"/>
    <w:rsid w:val="00DC26AD"/>
    <w:rsid w:val="00DD216B"/>
    <w:rsid w:val="00DD310F"/>
    <w:rsid w:val="00DD4F83"/>
    <w:rsid w:val="00DD7833"/>
    <w:rsid w:val="00DE2CF4"/>
    <w:rsid w:val="00DE4B4B"/>
    <w:rsid w:val="00DE6526"/>
    <w:rsid w:val="00E06315"/>
    <w:rsid w:val="00E11B06"/>
    <w:rsid w:val="00E14BDA"/>
    <w:rsid w:val="00E21A11"/>
    <w:rsid w:val="00E2615B"/>
    <w:rsid w:val="00E364B9"/>
    <w:rsid w:val="00E43D12"/>
    <w:rsid w:val="00E43F02"/>
    <w:rsid w:val="00E46A7C"/>
    <w:rsid w:val="00E55297"/>
    <w:rsid w:val="00E61F40"/>
    <w:rsid w:val="00E628B1"/>
    <w:rsid w:val="00E7426A"/>
    <w:rsid w:val="00E75C04"/>
    <w:rsid w:val="00E767A7"/>
    <w:rsid w:val="00E82BD3"/>
    <w:rsid w:val="00E8407C"/>
    <w:rsid w:val="00E8579E"/>
    <w:rsid w:val="00E85915"/>
    <w:rsid w:val="00E92ACE"/>
    <w:rsid w:val="00E9340D"/>
    <w:rsid w:val="00EB2735"/>
    <w:rsid w:val="00EB35EE"/>
    <w:rsid w:val="00EE22EC"/>
    <w:rsid w:val="00EE5DD2"/>
    <w:rsid w:val="00EF049B"/>
    <w:rsid w:val="00EF1DE8"/>
    <w:rsid w:val="00EF2E9F"/>
    <w:rsid w:val="00EF35CA"/>
    <w:rsid w:val="00EF586C"/>
    <w:rsid w:val="00EF6D7F"/>
    <w:rsid w:val="00F14C77"/>
    <w:rsid w:val="00F17865"/>
    <w:rsid w:val="00F25614"/>
    <w:rsid w:val="00F3022A"/>
    <w:rsid w:val="00F309A9"/>
    <w:rsid w:val="00F30A66"/>
    <w:rsid w:val="00F33506"/>
    <w:rsid w:val="00F4060E"/>
    <w:rsid w:val="00F40DE2"/>
    <w:rsid w:val="00F54656"/>
    <w:rsid w:val="00F54B8A"/>
    <w:rsid w:val="00F61B26"/>
    <w:rsid w:val="00F65AFC"/>
    <w:rsid w:val="00F67D9F"/>
    <w:rsid w:val="00F74115"/>
    <w:rsid w:val="00F811DB"/>
    <w:rsid w:val="00F812EC"/>
    <w:rsid w:val="00F863FB"/>
    <w:rsid w:val="00F868AF"/>
    <w:rsid w:val="00F96975"/>
    <w:rsid w:val="00F969C4"/>
    <w:rsid w:val="00FA75D3"/>
    <w:rsid w:val="00FA7A7A"/>
    <w:rsid w:val="00FB2E0A"/>
    <w:rsid w:val="00FB2E28"/>
    <w:rsid w:val="00FB3967"/>
    <w:rsid w:val="00FC182A"/>
    <w:rsid w:val="00FC4AE3"/>
    <w:rsid w:val="00FC5E42"/>
    <w:rsid w:val="00FD0E0B"/>
    <w:rsid w:val="00FD42F3"/>
    <w:rsid w:val="00FD5102"/>
    <w:rsid w:val="00FE4A37"/>
    <w:rsid w:val="00FE5CA6"/>
    <w:rsid w:val="00FF33B9"/>
    <w:rsid w:val="00FF539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A308F8-1141-4859-AEC0-BA65BF1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E8"/>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4956E8"/>
    <w:pPr>
      <w:keepNext/>
      <w:jc w:val="center"/>
      <w:outlineLvl w:val="0"/>
    </w:pPr>
    <w:rPr>
      <w:bCs/>
      <w:i/>
      <w:iCs/>
      <w:sz w:val="24"/>
      <w:u w:val="single"/>
    </w:rPr>
  </w:style>
  <w:style w:type="paragraph" w:styleId="Heading2">
    <w:name w:val="heading 2"/>
    <w:basedOn w:val="Normal"/>
    <w:next w:val="Normal"/>
    <w:link w:val="Heading2Char"/>
    <w:uiPriority w:val="99"/>
    <w:qFormat/>
    <w:rsid w:val="004956E8"/>
    <w:pPr>
      <w:keepNext/>
      <w:jc w:val="center"/>
      <w:outlineLvl w:val="1"/>
    </w:pPr>
    <w:rPr>
      <w:b/>
      <w:bCs/>
      <w:sz w:val="28"/>
    </w:rPr>
  </w:style>
  <w:style w:type="paragraph" w:styleId="Heading3">
    <w:name w:val="heading 3"/>
    <w:basedOn w:val="Normal"/>
    <w:next w:val="Normal"/>
    <w:link w:val="Heading3Char"/>
    <w:uiPriority w:val="99"/>
    <w:qFormat/>
    <w:rsid w:val="004956E8"/>
    <w:pPr>
      <w:keepNext/>
      <w:jc w:val="center"/>
      <w:outlineLvl w:val="2"/>
    </w:pPr>
    <w:rPr>
      <w:b/>
      <w:bCs/>
      <w:i/>
      <w:iCs/>
      <w:sz w:val="24"/>
      <w:u w:val="single"/>
    </w:rPr>
  </w:style>
  <w:style w:type="paragraph" w:styleId="Heading4">
    <w:name w:val="heading 4"/>
    <w:basedOn w:val="Normal"/>
    <w:next w:val="Normal"/>
    <w:link w:val="Heading4Char"/>
    <w:uiPriority w:val="99"/>
    <w:qFormat/>
    <w:rsid w:val="004956E8"/>
    <w:pPr>
      <w:keepNext/>
      <w:ind w:left="60"/>
      <w:jc w:val="both"/>
      <w:outlineLvl w:val="3"/>
    </w:pPr>
    <w:rPr>
      <w:b/>
      <w:bCs/>
      <w:sz w:val="24"/>
    </w:rPr>
  </w:style>
  <w:style w:type="paragraph" w:styleId="Heading5">
    <w:name w:val="heading 5"/>
    <w:basedOn w:val="Normal"/>
    <w:next w:val="Normal"/>
    <w:link w:val="Heading5Char"/>
    <w:uiPriority w:val="99"/>
    <w:qFormat/>
    <w:rsid w:val="004956E8"/>
    <w:pPr>
      <w:keepNext/>
      <w:jc w:val="center"/>
      <w:outlineLvl w:val="4"/>
    </w:pPr>
    <w:rPr>
      <w:sz w:val="24"/>
    </w:rPr>
  </w:style>
  <w:style w:type="paragraph" w:styleId="Heading6">
    <w:name w:val="heading 6"/>
    <w:basedOn w:val="Normal"/>
    <w:next w:val="Normal"/>
    <w:link w:val="Heading6Char"/>
    <w:uiPriority w:val="99"/>
    <w:qFormat/>
    <w:rsid w:val="004956E8"/>
    <w:pPr>
      <w:keepNext/>
      <w:framePr w:hSpace="141" w:wrap="around" w:vAnchor="text" w:hAnchor="margin" w:y="454"/>
      <w:outlineLvl w:val="5"/>
    </w:pPr>
    <w:rPr>
      <w:sz w:val="24"/>
    </w:rPr>
  </w:style>
  <w:style w:type="paragraph" w:styleId="Heading7">
    <w:name w:val="heading 7"/>
    <w:basedOn w:val="Normal"/>
    <w:next w:val="Normal"/>
    <w:link w:val="Heading7Char"/>
    <w:qFormat/>
    <w:rsid w:val="004956E8"/>
    <w:pPr>
      <w:keepNext/>
      <w:outlineLvl w:val="6"/>
    </w:pPr>
    <w:rPr>
      <w:sz w:val="24"/>
    </w:rPr>
  </w:style>
  <w:style w:type="paragraph" w:styleId="Heading8">
    <w:name w:val="heading 8"/>
    <w:basedOn w:val="Normal"/>
    <w:next w:val="Normal"/>
    <w:link w:val="Heading8Char"/>
    <w:uiPriority w:val="99"/>
    <w:qFormat/>
    <w:rsid w:val="004956E8"/>
    <w:pPr>
      <w:keepNext/>
      <w:ind w:left="356"/>
      <w:jc w:val="both"/>
      <w:outlineLvl w:val="7"/>
    </w:pPr>
    <w:rPr>
      <w:b/>
      <w:sz w:val="22"/>
    </w:rPr>
  </w:style>
  <w:style w:type="paragraph" w:styleId="Heading9">
    <w:name w:val="heading 9"/>
    <w:basedOn w:val="Normal"/>
    <w:next w:val="Normal"/>
    <w:link w:val="Heading9Char"/>
    <w:uiPriority w:val="99"/>
    <w:qFormat/>
    <w:rsid w:val="004956E8"/>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9C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D6F21"/>
    <w:rPr>
      <w:rFonts w:cs="Times New Roman"/>
      <w:b/>
      <w:bCs/>
      <w:sz w:val="28"/>
      <w:lang w:eastAsia="en-US"/>
    </w:rPr>
  </w:style>
  <w:style w:type="character" w:customStyle="1" w:styleId="Heading3Char">
    <w:name w:val="Heading 3 Char"/>
    <w:basedOn w:val="DefaultParagraphFont"/>
    <w:link w:val="Heading3"/>
    <w:uiPriority w:val="99"/>
    <w:semiHidden/>
    <w:locked/>
    <w:rsid w:val="00C339C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339C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339C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339C2"/>
    <w:rPr>
      <w:rFonts w:ascii="Calibri" w:hAnsi="Calibri" w:cs="Times New Roman"/>
      <w:b/>
      <w:bCs/>
      <w:lang w:eastAsia="en-US"/>
    </w:rPr>
  </w:style>
  <w:style w:type="character" w:customStyle="1" w:styleId="Heading7Char">
    <w:name w:val="Heading 7 Char"/>
    <w:basedOn w:val="DefaultParagraphFont"/>
    <w:link w:val="Heading7"/>
    <w:locked/>
    <w:rsid w:val="00C339C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339C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339C2"/>
    <w:rPr>
      <w:rFonts w:ascii="Cambria" w:hAnsi="Cambria" w:cs="Times New Roman"/>
      <w:lang w:eastAsia="en-US"/>
    </w:rPr>
  </w:style>
  <w:style w:type="table" w:styleId="TableGrid">
    <w:name w:val="Table Grid"/>
    <w:basedOn w:val="TableNormal"/>
    <w:uiPriority w:val="99"/>
    <w:rsid w:val="00C237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paragraph" w:styleId="NormalWeb">
    <w:name w:val="Normal (Web)"/>
    <w:basedOn w:val="Normal"/>
    <w:uiPriority w:val="99"/>
    <w:semiHidden/>
    <w:rsid w:val="00392AF2"/>
    <w:pPr>
      <w:overflowPunct/>
      <w:autoSpaceDE/>
      <w:autoSpaceDN/>
      <w:adjustRightInd/>
      <w:spacing w:before="100" w:beforeAutospacing="1" w:after="100" w:afterAutospacing="1"/>
      <w:textAlignment w:val="auto"/>
    </w:pPr>
    <w:rPr>
      <w:sz w:val="24"/>
      <w:szCs w:val="24"/>
      <w:lang w:eastAsia="tr-TR"/>
    </w:rPr>
  </w:style>
  <w:style w:type="character" w:styleId="Strong">
    <w:name w:val="Strong"/>
    <w:basedOn w:val="DefaultParagraphFont"/>
    <w:uiPriority w:val="99"/>
    <w:qFormat/>
    <w:rsid w:val="00AD4949"/>
    <w:rPr>
      <w:rFonts w:cs="Times New Roman"/>
      <w:b/>
      <w:bCs/>
    </w:rPr>
  </w:style>
  <w:style w:type="character" w:styleId="Hyperlink">
    <w:name w:val="Hyperlink"/>
    <w:basedOn w:val="DefaultParagraphFont"/>
    <w:uiPriority w:val="99"/>
    <w:semiHidden/>
    <w:rsid w:val="00AD1E71"/>
    <w:rPr>
      <w:rFonts w:ascii="Verdana" w:hAnsi="Verdana" w:cs="Times New Roman"/>
      <w:color w:val="003399"/>
      <w:u w:val="single"/>
    </w:rPr>
  </w:style>
  <w:style w:type="character" w:customStyle="1" w:styleId="contributornametrigger">
    <w:name w:val="contributornametrigger"/>
    <w:basedOn w:val="DefaultParagraphFont"/>
    <w:uiPriority w:val="99"/>
    <w:rsid w:val="00AD1E71"/>
    <w:rPr>
      <w:rFonts w:cs="Times New Roman"/>
    </w:rPr>
  </w:style>
  <w:style w:type="paragraph" w:styleId="ListParagraph">
    <w:name w:val="List Paragraph"/>
    <w:basedOn w:val="Normal"/>
    <w:uiPriority w:val="99"/>
    <w:qFormat/>
    <w:rsid w:val="001E1217"/>
    <w:pPr>
      <w:ind w:left="720"/>
      <w:contextualSpacing/>
    </w:pPr>
  </w:style>
  <w:style w:type="character" w:customStyle="1" w:styleId="ptbrand">
    <w:name w:val="ptbrand"/>
    <w:basedOn w:val="DefaultParagraphFont"/>
    <w:rsid w:val="003D732A"/>
  </w:style>
  <w:style w:type="character" w:customStyle="1" w:styleId="binding">
    <w:name w:val="binding"/>
    <w:basedOn w:val="DefaultParagraphFont"/>
    <w:rsid w:val="003D732A"/>
  </w:style>
  <w:style w:type="character" w:customStyle="1" w:styleId="ptbrand4">
    <w:name w:val="ptbrand4"/>
    <w:basedOn w:val="DefaultParagraphFont"/>
    <w:rsid w:val="00963E34"/>
  </w:style>
  <w:style w:type="character" w:customStyle="1" w:styleId="binding4">
    <w:name w:val="binding4"/>
    <w:basedOn w:val="DefaultParagraphFont"/>
    <w:rsid w:val="0096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4477">
      <w:marLeft w:val="0"/>
      <w:marRight w:val="0"/>
      <w:marTop w:val="0"/>
      <w:marBottom w:val="0"/>
      <w:divBdr>
        <w:top w:val="none" w:sz="0" w:space="0" w:color="auto"/>
        <w:left w:val="none" w:sz="0" w:space="0" w:color="auto"/>
        <w:bottom w:val="none" w:sz="0" w:space="0" w:color="auto"/>
        <w:right w:val="none" w:sz="0" w:space="0" w:color="auto"/>
      </w:divBdr>
      <w:divsChild>
        <w:div w:id="1564754491">
          <w:marLeft w:val="0"/>
          <w:marRight w:val="0"/>
          <w:marTop w:val="0"/>
          <w:marBottom w:val="0"/>
          <w:divBdr>
            <w:top w:val="none" w:sz="0" w:space="0" w:color="auto"/>
            <w:left w:val="none" w:sz="0" w:space="0" w:color="auto"/>
            <w:bottom w:val="none" w:sz="0" w:space="0" w:color="auto"/>
            <w:right w:val="none" w:sz="0" w:space="0" w:color="auto"/>
          </w:divBdr>
          <w:divsChild>
            <w:div w:id="1564754489">
              <w:marLeft w:val="0"/>
              <w:marRight w:val="0"/>
              <w:marTop w:val="0"/>
              <w:marBottom w:val="0"/>
              <w:divBdr>
                <w:top w:val="none" w:sz="0" w:space="0" w:color="auto"/>
                <w:left w:val="none" w:sz="0" w:space="0" w:color="auto"/>
                <w:bottom w:val="none" w:sz="0" w:space="0" w:color="auto"/>
                <w:right w:val="none" w:sz="0" w:space="0" w:color="auto"/>
              </w:divBdr>
              <w:divsChild>
                <w:div w:id="1564754479">
                  <w:marLeft w:val="0"/>
                  <w:marRight w:val="0"/>
                  <w:marTop w:val="0"/>
                  <w:marBottom w:val="0"/>
                  <w:divBdr>
                    <w:top w:val="none" w:sz="0" w:space="0" w:color="auto"/>
                    <w:left w:val="none" w:sz="0" w:space="0" w:color="auto"/>
                    <w:bottom w:val="none" w:sz="0" w:space="0" w:color="auto"/>
                    <w:right w:val="none" w:sz="0" w:space="0" w:color="auto"/>
                  </w:divBdr>
                  <w:divsChild>
                    <w:div w:id="1564754493">
                      <w:marLeft w:val="0"/>
                      <w:marRight w:val="0"/>
                      <w:marTop w:val="0"/>
                      <w:marBottom w:val="0"/>
                      <w:divBdr>
                        <w:top w:val="none" w:sz="0" w:space="0" w:color="auto"/>
                        <w:left w:val="none" w:sz="0" w:space="0" w:color="auto"/>
                        <w:bottom w:val="none" w:sz="0" w:space="0" w:color="auto"/>
                        <w:right w:val="none" w:sz="0" w:space="0" w:color="auto"/>
                      </w:divBdr>
                      <w:divsChild>
                        <w:div w:id="1564754474">
                          <w:marLeft w:val="0"/>
                          <w:marRight w:val="0"/>
                          <w:marTop w:val="0"/>
                          <w:marBottom w:val="0"/>
                          <w:divBdr>
                            <w:top w:val="none" w:sz="0" w:space="0" w:color="auto"/>
                            <w:left w:val="none" w:sz="0" w:space="0" w:color="auto"/>
                            <w:bottom w:val="none" w:sz="0" w:space="0" w:color="auto"/>
                            <w:right w:val="none" w:sz="0" w:space="0" w:color="auto"/>
                          </w:divBdr>
                          <w:divsChild>
                            <w:div w:id="1564754495">
                              <w:marLeft w:val="0"/>
                              <w:marRight w:val="0"/>
                              <w:marTop w:val="0"/>
                              <w:marBottom w:val="0"/>
                              <w:divBdr>
                                <w:top w:val="none" w:sz="0" w:space="0" w:color="auto"/>
                                <w:left w:val="none" w:sz="0" w:space="0" w:color="auto"/>
                                <w:bottom w:val="none" w:sz="0" w:space="0" w:color="auto"/>
                                <w:right w:val="none" w:sz="0" w:space="0" w:color="auto"/>
                              </w:divBdr>
                              <w:divsChild>
                                <w:div w:id="1564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4478">
      <w:marLeft w:val="0"/>
      <w:marRight w:val="0"/>
      <w:marTop w:val="0"/>
      <w:marBottom w:val="0"/>
      <w:divBdr>
        <w:top w:val="none" w:sz="0" w:space="0" w:color="auto"/>
        <w:left w:val="none" w:sz="0" w:space="0" w:color="auto"/>
        <w:bottom w:val="none" w:sz="0" w:space="0" w:color="auto"/>
        <w:right w:val="none" w:sz="0" w:space="0" w:color="auto"/>
      </w:divBdr>
      <w:divsChild>
        <w:div w:id="1564754487">
          <w:marLeft w:val="720"/>
          <w:marRight w:val="0"/>
          <w:marTop w:val="115"/>
          <w:marBottom w:val="0"/>
          <w:divBdr>
            <w:top w:val="none" w:sz="0" w:space="0" w:color="auto"/>
            <w:left w:val="none" w:sz="0" w:space="0" w:color="auto"/>
            <w:bottom w:val="none" w:sz="0" w:space="0" w:color="auto"/>
            <w:right w:val="none" w:sz="0" w:space="0" w:color="auto"/>
          </w:divBdr>
        </w:div>
      </w:divsChild>
    </w:div>
    <w:div w:id="1564754483">
      <w:marLeft w:val="0"/>
      <w:marRight w:val="0"/>
      <w:marTop w:val="0"/>
      <w:marBottom w:val="0"/>
      <w:divBdr>
        <w:top w:val="none" w:sz="0" w:space="0" w:color="auto"/>
        <w:left w:val="none" w:sz="0" w:space="0" w:color="auto"/>
        <w:bottom w:val="none" w:sz="0" w:space="0" w:color="auto"/>
        <w:right w:val="none" w:sz="0" w:space="0" w:color="auto"/>
      </w:divBdr>
      <w:divsChild>
        <w:div w:id="1564754508">
          <w:marLeft w:val="0"/>
          <w:marRight w:val="0"/>
          <w:marTop w:val="0"/>
          <w:marBottom w:val="0"/>
          <w:divBdr>
            <w:top w:val="none" w:sz="0" w:space="0" w:color="auto"/>
            <w:left w:val="none" w:sz="0" w:space="0" w:color="auto"/>
            <w:bottom w:val="none" w:sz="0" w:space="0" w:color="auto"/>
            <w:right w:val="none" w:sz="0" w:space="0" w:color="auto"/>
          </w:divBdr>
        </w:div>
      </w:divsChild>
    </w:div>
    <w:div w:id="1564754484">
      <w:marLeft w:val="120"/>
      <w:marRight w:val="120"/>
      <w:marTop w:val="0"/>
      <w:marBottom w:val="0"/>
      <w:divBdr>
        <w:top w:val="none" w:sz="0" w:space="0" w:color="auto"/>
        <w:left w:val="none" w:sz="0" w:space="0" w:color="auto"/>
        <w:bottom w:val="none" w:sz="0" w:space="0" w:color="auto"/>
        <w:right w:val="none" w:sz="0" w:space="0" w:color="auto"/>
      </w:divBdr>
      <w:divsChild>
        <w:div w:id="1564754502">
          <w:marLeft w:val="0"/>
          <w:marRight w:val="0"/>
          <w:marTop w:val="0"/>
          <w:marBottom w:val="0"/>
          <w:divBdr>
            <w:top w:val="none" w:sz="0" w:space="0" w:color="auto"/>
            <w:left w:val="none" w:sz="0" w:space="0" w:color="auto"/>
            <w:bottom w:val="none" w:sz="0" w:space="0" w:color="auto"/>
            <w:right w:val="none" w:sz="0" w:space="0" w:color="auto"/>
          </w:divBdr>
          <w:divsChild>
            <w:div w:id="1564754506">
              <w:marLeft w:val="0"/>
              <w:marRight w:val="0"/>
              <w:marTop w:val="0"/>
              <w:marBottom w:val="0"/>
              <w:divBdr>
                <w:top w:val="none" w:sz="0" w:space="0" w:color="auto"/>
                <w:left w:val="none" w:sz="0" w:space="0" w:color="auto"/>
                <w:bottom w:val="single" w:sz="4" w:space="0" w:color="D4D4D4"/>
                <w:right w:val="none" w:sz="0" w:space="0" w:color="auto"/>
              </w:divBdr>
              <w:divsChild>
                <w:div w:id="15647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4488">
      <w:marLeft w:val="0"/>
      <w:marRight w:val="0"/>
      <w:marTop w:val="0"/>
      <w:marBottom w:val="0"/>
      <w:divBdr>
        <w:top w:val="none" w:sz="0" w:space="0" w:color="auto"/>
        <w:left w:val="none" w:sz="0" w:space="0" w:color="auto"/>
        <w:bottom w:val="none" w:sz="0" w:space="0" w:color="auto"/>
        <w:right w:val="none" w:sz="0" w:space="0" w:color="auto"/>
      </w:divBdr>
    </w:div>
    <w:div w:id="1564754490">
      <w:marLeft w:val="0"/>
      <w:marRight w:val="0"/>
      <w:marTop w:val="0"/>
      <w:marBottom w:val="0"/>
      <w:divBdr>
        <w:top w:val="none" w:sz="0" w:space="0" w:color="auto"/>
        <w:left w:val="none" w:sz="0" w:space="0" w:color="auto"/>
        <w:bottom w:val="none" w:sz="0" w:space="0" w:color="auto"/>
        <w:right w:val="none" w:sz="0" w:space="0" w:color="auto"/>
      </w:divBdr>
    </w:div>
    <w:div w:id="1564754492">
      <w:marLeft w:val="0"/>
      <w:marRight w:val="0"/>
      <w:marTop w:val="0"/>
      <w:marBottom w:val="0"/>
      <w:divBdr>
        <w:top w:val="none" w:sz="0" w:space="0" w:color="auto"/>
        <w:left w:val="none" w:sz="0" w:space="0" w:color="auto"/>
        <w:bottom w:val="none" w:sz="0" w:space="0" w:color="auto"/>
        <w:right w:val="none" w:sz="0" w:space="0" w:color="auto"/>
      </w:divBdr>
      <w:divsChild>
        <w:div w:id="1564754480">
          <w:marLeft w:val="0"/>
          <w:marRight w:val="0"/>
          <w:marTop w:val="0"/>
          <w:marBottom w:val="0"/>
          <w:divBdr>
            <w:top w:val="none" w:sz="0" w:space="0" w:color="auto"/>
            <w:left w:val="none" w:sz="0" w:space="0" w:color="auto"/>
            <w:bottom w:val="none" w:sz="0" w:space="0" w:color="auto"/>
            <w:right w:val="none" w:sz="0" w:space="0" w:color="auto"/>
          </w:divBdr>
          <w:divsChild>
            <w:div w:id="1564754509">
              <w:marLeft w:val="0"/>
              <w:marRight w:val="0"/>
              <w:marTop w:val="0"/>
              <w:marBottom w:val="0"/>
              <w:divBdr>
                <w:top w:val="none" w:sz="0" w:space="0" w:color="auto"/>
                <w:left w:val="none" w:sz="0" w:space="0" w:color="auto"/>
                <w:bottom w:val="none" w:sz="0" w:space="0" w:color="auto"/>
                <w:right w:val="none" w:sz="0" w:space="0" w:color="auto"/>
              </w:divBdr>
              <w:divsChild>
                <w:div w:id="1564754504">
                  <w:marLeft w:val="0"/>
                  <w:marRight w:val="0"/>
                  <w:marTop w:val="0"/>
                  <w:marBottom w:val="0"/>
                  <w:divBdr>
                    <w:top w:val="none" w:sz="0" w:space="0" w:color="auto"/>
                    <w:left w:val="none" w:sz="0" w:space="0" w:color="auto"/>
                    <w:bottom w:val="none" w:sz="0" w:space="0" w:color="auto"/>
                    <w:right w:val="none" w:sz="0" w:space="0" w:color="auto"/>
                  </w:divBdr>
                  <w:divsChild>
                    <w:div w:id="1564754494">
                      <w:marLeft w:val="0"/>
                      <w:marRight w:val="0"/>
                      <w:marTop w:val="0"/>
                      <w:marBottom w:val="0"/>
                      <w:divBdr>
                        <w:top w:val="none" w:sz="0" w:space="0" w:color="auto"/>
                        <w:left w:val="none" w:sz="0" w:space="0" w:color="auto"/>
                        <w:bottom w:val="none" w:sz="0" w:space="0" w:color="auto"/>
                        <w:right w:val="none" w:sz="0" w:space="0" w:color="auto"/>
                      </w:divBdr>
                      <w:divsChild>
                        <w:div w:id="1564754475">
                          <w:marLeft w:val="0"/>
                          <w:marRight w:val="0"/>
                          <w:marTop w:val="24"/>
                          <w:marBottom w:val="0"/>
                          <w:divBdr>
                            <w:top w:val="none" w:sz="0" w:space="0" w:color="auto"/>
                            <w:left w:val="none" w:sz="0" w:space="0" w:color="auto"/>
                            <w:bottom w:val="none" w:sz="0" w:space="0" w:color="auto"/>
                            <w:right w:val="none" w:sz="0" w:space="0" w:color="auto"/>
                          </w:divBdr>
                        </w:div>
                        <w:div w:id="1564754482">
                          <w:marLeft w:val="0"/>
                          <w:marRight w:val="0"/>
                          <w:marTop w:val="0"/>
                          <w:marBottom w:val="0"/>
                          <w:divBdr>
                            <w:top w:val="none" w:sz="0" w:space="0" w:color="auto"/>
                            <w:left w:val="none" w:sz="0" w:space="0" w:color="auto"/>
                            <w:bottom w:val="none" w:sz="0" w:space="0" w:color="auto"/>
                            <w:right w:val="none" w:sz="0" w:space="0" w:color="auto"/>
                          </w:divBdr>
                        </w:div>
                        <w:div w:id="1564754496">
                          <w:marLeft w:val="0"/>
                          <w:marRight w:val="0"/>
                          <w:marTop w:val="0"/>
                          <w:marBottom w:val="0"/>
                          <w:divBdr>
                            <w:top w:val="none" w:sz="0" w:space="0" w:color="auto"/>
                            <w:left w:val="none" w:sz="0" w:space="0" w:color="auto"/>
                            <w:bottom w:val="none" w:sz="0" w:space="0" w:color="auto"/>
                            <w:right w:val="none" w:sz="0" w:space="0" w:color="auto"/>
                          </w:divBdr>
                        </w:div>
                        <w:div w:id="1564754510">
                          <w:marLeft w:val="240"/>
                          <w:marRight w:val="0"/>
                          <w:marTop w:val="12"/>
                          <w:marBottom w:val="0"/>
                          <w:divBdr>
                            <w:top w:val="none" w:sz="0" w:space="0" w:color="auto"/>
                            <w:left w:val="none" w:sz="0" w:space="0" w:color="auto"/>
                            <w:bottom w:val="none" w:sz="0" w:space="0" w:color="auto"/>
                            <w:right w:val="none" w:sz="0" w:space="0" w:color="auto"/>
                          </w:divBdr>
                        </w:div>
                        <w:div w:id="1564754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4498">
      <w:marLeft w:val="0"/>
      <w:marRight w:val="0"/>
      <w:marTop w:val="0"/>
      <w:marBottom w:val="0"/>
      <w:divBdr>
        <w:top w:val="none" w:sz="0" w:space="0" w:color="auto"/>
        <w:left w:val="none" w:sz="0" w:space="0" w:color="auto"/>
        <w:bottom w:val="none" w:sz="0" w:space="0" w:color="auto"/>
        <w:right w:val="none" w:sz="0" w:space="0" w:color="auto"/>
      </w:divBdr>
      <w:divsChild>
        <w:div w:id="1564754501">
          <w:marLeft w:val="0"/>
          <w:marRight w:val="0"/>
          <w:marTop w:val="0"/>
          <w:marBottom w:val="0"/>
          <w:divBdr>
            <w:top w:val="none" w:sz="0" w:space="0" w:color="auto"/>
            <w:left w:val="none" w:sz="0" w:space="0" w:color="auto"/>
            <w:bottom w:val="none" w:sz="0" w:space="0" w:color="auto"/>
            <w:right w:val="none" w:sz="0" w:space="0" w:color="auto"/>
          </w:divBdr>
          <w:divsChild>
            <w:div w:id="1564754507">
              <w:marLeft w:val="0"/>
              <w:marRight w:val="0"/>
              <w:marTop w:val="0"/>
              <w:marBottom w:val="0"/>
              <w:divBdr>
                <w:top w:val="none" w:sz="0" w:space="0" w:color="auto"/>
                <w:left w:val="none" w:sz="0" w:space="0" w:color="auto"/>
                <w:bottom w:val="none" w:sz="0" w:space="0" w:color="auto"/>
                <w:right w:val="none" w:sz="0" w:space="0" w:color="auto"/>
              </w:divBdr>
              <w:divsChild>
                <w:div w:id="1564754499">
                  <w:marLeft w:val="0"/>
                  <w:marRight w:val="0"/>
                  <w:marTop w:val="0"/>
                  <w:marBottom w:val="0"/>
                  <w:divBdr>
                    <w:top w:val="none" w:sz="0" w:space="0" w:color="auto"/>
                    <w:left w:val="none" w:sz="0" w:space="0" w:color="auto"/>
                    <w:bottom w:val="none" w:sz="0" w:space="0" w:color="auto"/>
                    <w:right w:val="none" w:sz="0" w:space="0" w:color="auto"/>
                  </w:divBdr>
                  <w:divsChild>
                    <w:div w:id="1564754497">
                      <w:marLeft w:val="0"/>
                      <w:marRight w:val="0"/>
                      <w:marTop w:val="0"/>
                      <w:marBottom w:val="0"/>
                      <w:divBdr>
                        <w:top w:val="none" w:sz="0" w:space="0" w:color="auto"/>
                        <w:left w:val="none" w:sz="0" w:space="0" w:color="auto"/>
                        <w:bottom w:val="none" w:sz="0" w:space="0" w:color="auto"/>
                        <w:right w:val="none" w:sz="0" w:space="0" w:color="auto"/>
                      </w:divBdr>
                      <w:divsChild>
                        <w:div w:id="1564754486">
                          <w:marLeft w:val="0"/>
                          <w:marRight w:val="0"/>
                          <w:marTop w:val="0"/>
                          <w:marBottom w:val="0"/>
                          <w:divBdr>
                            <w:top w:val="none" w:sz="0" w:space="0" w:color="auto"/>
                            <w:left w:val="none" w:sz="0" w:space="0" w:color="auto"/>
                            <w:bottom w:val="none" w:sz="0" w:space="0" w:color="auto"/>
                            <w:right w:val="none" w:sz="0" w:space="0" w:color="auto"/>
                          </w:divBdr>
                          <w:divsChild>
                            <w:div w:id="1564754485">
                              <w:marLeft w:val="0"/>
                              <w:marRight w:val="0"/>
                              <w:marTop w:val="0"/>
                              <w:marBottom w:val="0"/>
                              <w:divBdr>
                                <w:top w:val="none" w:sz="0" w:space="0" w:color="auto"/>
                                <w:left w:val="none" w:sz="0" w:space="0" w:color="auto"/>
                                <w:bottom w:val="none" w:sz="0" w:space="0" w:color="auto"/>
                                <w:right w:val="none" w:sz="0" w:space="0" w:color="auto"/>
                              </w:divBdr>
                              <w:divsChild>
                                <w:div w:id="1564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4503">
      <w:marLeft w:val="0"/>
      <w:marRight w:val="0"/>
      <w:marTop w:val="0"/>
      <w:marBottom w:val="0"/>
      <w:divBdr>
        <w:top w:val="none" w:sz="0" w:space="0" w:color="auto"/>
        <w:left w:val="none" w:sz="0" w:space="0" w:color="auto"/>
        <w:bottom w:val="none" w:sz="0" w:space="0" w:color="auto"/>
        <w:right w:val="none" w:sz="0" w:space="0" w:color="auto"/>
      </w:divBdr>
      <w:divsChild>
        <w:div w:id="156475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6ED3-7AAD-47BB-BECE-8BF47879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9</TotalTime>
  <Pages>4</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ismail yilmaz</dc:creator>
  <cp:keywords/>
  <dc:description/>
  <cp:lastModifiedBy>Berker Yurtseven</cp:lastModifiedBy>
  <cp:revision>8</cp:revision>
  <cp:lastPrinted>2011-04-28T08:35:00Z</cp:lastPrinted>
  <dcterms:created xsi:type="dcterms:W3CDTF">2016-11-24T08:54:00Z</dcterms:created>
  <dcterms:modified xsi:type="dcterms:W3CDTF">2018-04-12T08:12:00Z</dcterms:modified>
</cp:coreProperties>
</file>