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546DE0" w:rsidRDefault="00585F9A" w:rsidP="00EF6D7F">
            <w:pPr>
              <w:rPr>
                <w:b/>
                <w:sz w:val="18"/>
                <w:szCs w:val="18"/>
              </w:rPr>
            </w:pPr>
            <w:r w:rsidRPr="00546DE0">
              <w:rPr>
                <w:sz w:val="18"/>
                <w:szCs w:val="18"/>
              </w:rPr>
              <w:t>Biyokütle ve Dönüşüm Teknolojisi</w:t>
            </w:r>
          </w:p>
        </w:tc>
        <w:tc>
          <w:tcPr>
            <w:tcW w:w="5113" w:type="dxa"/>
            <w:gridSpan w:val="4"/>
            <w:tcBorders>
              <w:top w:val="single" w:sz="12" w:space="0" w:color="auto"/>
              <w:left w:val="nil"/>
              <w:right w:val="single" w:sz="18" w:space="0" w:color="auto"/>
            </w:tcBorders>
          </w:tcPr>
          <w:p w:rsidR="00EF6D7F" w:rsidRPr="006B6FE2" w:rsidRDefault="00585F9A" w:rsidP="009E4F85">
            <w:pPr>
              <w:rPr>
                <w:bCs/>
                <w:sz w:val="18"/>
                <w:szCs w:val="18"/>
                <w:lang w:val="en-US"/>
              </w:rPr>
            </w:pPr>
            <w:r>
              <w:rPr>
                <w:bCs/>
                <w:sz w:val="18"/>
                <w:szCs w:val="18"/>
                <w:lang w:val="en-US"/>
              </w:rPr>
              <w:t>Biomass and Conversion Technology</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585F9A" w:rsidP="00EF6D7F">
            <w:pPr>
              <w:jc w:val="center"/>
              <w:rPr>
                <w:sz w:val="18"/>
                <w:szCs w:val="18"/>
                <w:lang w:val="en-US"/>
              </w:rPr>
            </w:pPr>
            <w:r>
              <w:rPr>
                <w:sz w:val="18"/>
                <w:szCs w:val="18"/>
                <w:lang w:val="en-US"/>
              </w:rPr>
              <w:t>EBT 534</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5D3654" w:rsidP="00EF6D7F">
            <w:pPr>
              <w:jc w:val="center"/>
              <w:rPr>
                <w:sz w:val="18"/>
                <w:szCs w:val="18"/>
                <w:lang w:val="en-US"/>
              </w:rPr>
            </w:pPr>
            <w:proofErr w:type="spellStart"/>
            <w:r>
              <w:rPr>
                <w:sz w:val="18"/>
                <w:szCs w:val="18"/>
                <w:lang w:val="en-US"/>
              </w:rPr>
              <w:t>Bahar</w:t>
            </w:r>
            <w:proofErr w:type="spellEnd"/>
          </w:p>
          <w:p w:rsidR="003C174D" w:rsidRPr="006B6FE2" w:rsidRDefault="005D3654" w:rsidP="00585F9A">
            <w:pPr>
              <w:jc w:val="center"/>
              <w:rPr>
                <w:sz w:val="18"/>
                <w:szCs w:val="18"/>
                <w:lang w:val="en-US"/>
              </w:rPr>
            </w:pPr>
            <w:r>
              <w:rPr>
                <w:sz w:val="18"/>
                <w:szCs w:val="18"/>
                <w:lang w:val="en-US"/>
              </w:rPr>
              <w:t>Spring</w:t>
            </w:r>
            <w:bookmarkStart w:id="0" w:name="_GoBack"/>
            <w:bookmarkEnd w:id="0"/>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4B5323" w:rsidP="00EF6D7F">
            <w:pPr>
              <w:jc w:val="center"/>
              <w:rPr>
                <w:sz w:val="18"/>
                <w:szCs w:val="18"/>
                <w:lang w:val="en-US"/>
              </w:rPr>
            </w:pPr>
            <w:r>
              <w:rPr>
                <w:sz w:val="18"/>
                <w:szCs w:val="18"/>
                <w:lang w:val="en-US"/>
              </w:rPr>
              <w:t>7.</w:t>
            </w:r>
            <w:r w:rsidR="00E03B2E">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F92719" w:rsidP="00EF6D7F">
            <w:pPr>
              <w:jc w:val="center"/>
              <w:rPr>
                <w:sz w:val="18"/>
                <w:szCs w:val="18"/>
                <w:lang w:val="sv-SE"/>
              </w:rPr>
            </w:pPr>
            <w:r>
              <w:rPr>
                <w:sz w:val="18"/>
                <w:szCs w:val="18"/>
                <w:lang w:val="sv-SE"/>
              </w:rPr>
              <w:t>Yüksek Lisans</w:t>
            </w:r>
          </w:p>
          <w:p w:rsidR="006A5FBD" w:rsidRPr="00FC182A" w:rsidRDefault="00F92719" w:rsidP="00EF6D7F">
            <w:pPr>
              <w:jc w:val="center"/>
              <w:rPr>
                <w:sz w:val="18"/>
                <w:szCs w:val="18"/>
                <w:lang w:val="sv-SE"/>
              </w:rPr>
            </w:pPr>
            <w:r>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661C24" w:rsidRDefault="00661C24" w:rsidP="00661C24">
            <w:pPr>
              <w:rPr>
                <w:sz w:val="18"/>
                <w:szCs w:val="18"/>
              </w:rPr>
            </w:pPr>
            <w:r>
              <w:rPr>
                <w:sz w:val="18"/>
                <w:szCs w:val="18"/>
              </w:rPr>
              <w:t>Enerji Bilim ve Teknoloji Anabilim Dalı / Enerji Bilim ve Teknoloji Lisansüstü Program</w:t>
            </w:r>
            <w:r w:rsidR="00A012E7">
              <w:rPr>
                <w:sz w:val="18"/>
                <w:szCs w:val="18"/>
              </w:rPr>
              <w:t>ı</w:t>
            </w:r>
          </w:p>
          <w:p w:rsidR="00EF6D7F" w:rsidRPr="006B6FE2" w:rsidRDefault="00661C24" w:rsidP="00661C24">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p>
          <w:p w:rsidR="00EF6D7F" w:rsidRPr="006B6FE2" w:rsidRDefault="009E4F85" w:rsidP="009E4F85">
            <w:pPr>
              <w:rPr>
                <w:sz w:val="18"/>
                <w:szCs w:val="18"/>
              </w:rPr>
            </w:pPr>
            <w:r w:rsidRPr="006B6FE2">
              <w:rPr>
                <w:sz w:val="18"/>
                <w:szCs w:val="18"/>
                <w:lang w:val="en-US"/>
              </w:rPr>
              <w:t>(Turkish)</w:t>
            </w:r>
          </w:p>
          <w:p w:rsidR="00EF6D7F" w:rsidRPr="006B6FE2" w:rsidRDefault="00EF6D7F" w:rsidP="00EF6D7F">
            <w:pPr>
              <w:rPr>
                <w:sz w:val="18"/>
                <w:szCs w:val="18"/>
                <w:lang w:val="en-US"/>
              </w:rPr>
            </w:pPr>
          </w:p>
        </w:tc>
      </w:tr>
      <w:tr w:rsidR="00EF6D7F" w:rsidRPr="00866D47">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585F9A" w:rsidRDefault="00585F9A" w:rsidP="009E4F85">
            <w:pPr>
              <w:jc w:val="both"/>
              <w:rPr>
                <w:sz w:val="18"/>
                <w:szCs w:val="18"/>
              </w:rPr>
            </w:pPr>
            <w:r w:rsidRPr="00585F9A">
              <w:rPr>
                <w:sz w:val="18"/>
                <w:szCs w:val="18"/>
              </w:rPr>
              <w:t>Biyokütle enerji potansiyeli. Biyokütle türleri. Biyokütlenin yapısı ve özellikleri. Biyokütle yakma teknolojileri. Fiziksel dönüşüm prosesleri. Biyokütlenin gazlaştırılması. Biyokütlenin sıvılaştırılması. Biyokütleden aktif karbon üretimi. Oksijen içeriği yüksek sentetik sıvı yakıtların üretimi.  Mikrobiyal dönüşüm.  Organik kimyasalların üretimi.</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866D47"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585F9A" w:rsidRPr="00546DE0" w:rsidRDefault="00585F9A" w:rsidP="00585F9A">
            <w:pPr>
              <w:pStyle w:val="BodyText2"/>
              <w:rPr>
                <w:sz w:val="18"/>
                <w:szCs w:val="18"/>
                <w:lang w:val="en-US" w:eastAsia="tr-TR"/>
              </w:rPr>
            </w:pPr>
            <w:r w:rsidRPr="00546DE0">
              <w:rPr>
                <w:sz w:val="18"/>
                <w:szCs w:val="18"/>
                <w:lang w:val="en-US" w:eastAsia="tr-TR"/>
              </w:rPr>
              <w:t xml:space="preserve">Energy potential of biomass. Biomass species. Structure and properties of biomass.  Biomass burning technologies.  Physical conversion processes. Gasification of biomass. Liquefaction of biomass. Activated carbon production from biomass.  Production of synthetic oxygenated liquid fuels.  Microbial conversion.  Production of organic chemicals.   </w:t>
            </w:r>
          </w:p>
          <w:p w:rsidR="00EF6D7F" w:rsidRPr="006B6FE2" w:rsidRDefault="00EF6D7F" w:rsidP="00EF6D7F">
            <w:pPr>
              <w:jc w:val="both"/>
              <w:rPr>
                <w:sz w:val="18"/>
                <w:szCs w:val="18"/>
                <w:lang w:val="en-US"/>
              </w:rPr>
            </w:pP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00348" w:rsidRDefault="00600348" w:rsidP="00600348">
            <w:pPr>
              <w:ind w:left="57"/>
              <w:rPr>
                <w:sz w:val="18"/>
                <w:szCs w:val="18"/>
              </w:rPr>
            </w:pPr>
          </w:p>
          <w:p w:rsidR="00585F9A" w:rsidRDefault="00C73694" w:rsidP="00C73694">
            <w:pPr>
              <w:numPr>
                <w:ilvl w:val="0"/>
                <w:numId w:val="14"/>
              </w:numPr>
              <w:rPr>
                <w:sz w:val="18"/>
                <w:szCs w:val="18"/>
              </w:rPr>
            </w:pPr>
            <w:r>
              <w:rPr>
                <w:sz w:val="18"/>
                <w:szCs w:val="18"/>
              </w:rPr>
              <w:t xml:space="preserve"> </w:t>
            </w:r>
            <w:r w:rsidR="00585F9A">
              <w:rPr>
                <w:sz w:val="18"/>
                <w:szCs w:val="18"/>
              </w:rPr>
              <w:t>Biyokütle enerji potansiyeli,</w:t>
            </w:r>
            <w:r w:rsidR="00585F9A" w:rsidRPr="00585F9A">
              <w:rPr>
                <w:sz w:val="18"/>
                <w:szCs w:val="18"/>
              </w:rPr>
              <w:t xml:space="preserve"> </w:t>
            </w:r>
            <w:r w:rsidR="00585F9A">
              <w:rPr>
                <w:sz w:val="18"/>
                <w:szCs w:val="18"/>
              </w:rPr>
              <w:t>b</w:t>
            </w:r>
            <w:r w:rsidR="00585F9A" w:rsidRPr="00585F9A">
              <w:rPr>
                <w:sz w:val="18"/>
                <w:szCs w:val="18"/>
              </w:rPr>
              <w:t>iyokütle türleri</w:t>
            </w:r>
            <w:r w:rsidR="00585F9A">
              <w:rPr>
                <w:sz w:val="18"/>
                <w:szCs w:val="18"/>
              </w:rPr>
              <w:t>, b</w:t>
            </w:r>
            <w:r w:rsidR="00585F9A" w:rsidRPr="00585F9A">
              <w:rPr>
                <w:sz w:val="18"/>
                <w:szCs w:val="18"/>
              </w:rPr>
              <w:t>iyokütlenin yapısı ve özellikleri</w:t>
            </w:r>
            <w:r w:rsidR="00585F9A">
              <w:rPr>
                <w:sz w:val="18"/>
                <w:szCs w:val="18"/>
              </w:rPr>
              <w:t xml:space="preserve"> hakkında bilgi vermek</w:t>
            </w:r>
            <w:r w:rsidR="00585F9A" w:rsidRPr="00585F9A">
              <w:rPr>
                <w:sz w:val="18"/>
                <w:szCs w:val="18"/>
              </w:rPr>
              <w:t xml:space="preserve">. </w:t>
            </w:r>
          </w:p>
          <w:p w:rsidR="00585F9A" w:rsidRDefault="00585F9A" w:rsidP="00C73694">
            <w:pPr>
              <w:numPr>
                <w:ilvl w:val="0"/>
                <w:numId w:val="14"/>
              </w:numPr>
              <w:rPr>
                <w:sz w:val="18"/>
                <w:szCs w:val="18"/>
              </w:rPr>
            </w:pPr>
            <w:r>
              <w:rPr>
                <w:sz w:val="18"/>
                <w:szCs w:val="18"/>
              </w:rPr>
              <w:t>Fiziksel ve kimyasal dönüşüm süreçleri ve bu süreçlerde biyokütle</w:t>
            </w:r>
            <w:r w:rsidR="00C73694">
              <w:rPr>
                <w:sz w:val="18"/>
                <w:szCs w:val="18"/>
              </w:rPr>
              <w:t xml:space="preserve"> bileşenlerinin</w:t>
            </w:r>
            <w:r>
              <w:rPr>
                <w:sz w:val="18"/>
                <w:szCs w:val="18"/>
              </w:rPr>
              <w:t xml:space="preserve"> nasıl davrandığını göstermek. </w:t>
            </w:r>
          </w:p>
          <w:p w:rsidR="00EF6D7F" w:rsidRDefault="00585F9A" w:rsidP="00C73694">
            <w:pPr>
              <w:numPr>
                <w:ilvl w:val="0"/>
                <w:numId w:val="14"/>
              </w:numPr>
              <w:rPr>
                <w:sz w:val="18"/>
                <w:szCs w:val="18"/>
              </w:rPr>
            </w:pPr>
            <w:r>
              <w:rPr>
                <w:sz w:val="18"/>
                <w:szCs w:val="18"/>
              </w:rPr>
              <w:t>Biyokütleden çeşitli yakıt ve kimyasalların elde edilmesi konularında bilgi vermek.</w:t>
            </w:r>
          </w:p>
          <w:p w:rsidR="00600348" w:rsidRPr="00213524" w:rsidRDefault="00600348" w:rsidP="00600348">
            <w:pPr>
              <w:ind w:left="57"/>
              <w:rPr>
                <w:sz w:val="18"/>
                <w:szCs w:val="18"/>
              </w:rPr>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600348" w:rsidRPr="00866D47" w:rsidRDefault="00600348" w:rsidP="00600348">
            <w:pPr>
              <w:ind w:left="57"/>
              <w:rPr>
                <w:sz w:val="18"/>
                <w:szCs w:val="18"/>
              </w:rPr>
            </w:pPr>
          </w:p>
          <w:p w:rsidR="00585F9A" w:rsidRDefault="009E4F85" w:rsidP="00C73694">
            <w:pPr>
              <w:numPr>
                <w:ilvl w:val="0"/>
                <w:numId w:val="15"/>
              </w:numPr>
              <w:rPr>
                <w:sz w:val="18"/>
                <w:szCs w:val="18"/>
                <w:lang w:val="en-US"/>
              </w:rPr>
            </w:pPr>
            <w:r w:rsidRPr="006B6FE2">
              <w:rPr>
                <w:sz w:val="18"/>
                <w:szCs w:val="18"/>
                <w:lang w:val="en-US"/>
              </w:rPr>
              <w:t xml:space="preserve">To introduce </w:t>
            </w:r>
            <w:r w:rsidR="00C73694">
              <w:rPr>
                <w:sz w:val="18"/>
                <w:szCs w:val="18"/>
                <w:lang w:val="en-US"/>
              </w:rPr>
              <w:t xml:space="preserve">the potential and the species of </w:t>
            </w:r>
            <w:r w:rsidR="00585F9A">
              <w:rPr>
                <w:sz w:val="18"/>
                <w:szCs w:val="18"/>
                <w:lang w:val="en-US"/>
              </w:rPr>
              <w:t>biomass energy</w:t>
            </w:r>
            <w:r w:rsidR="00C73694">
              <w:rPr>
                <w:sz w:val="18"/>
                <w:szCs w:val="18"/>
                <w:lang w:val="en-US"/>
              </w:rPr>
              <w:t xml:space="preserve"> resources</w:t>
            </w:r>
            <w:r w:rsidR="00585F9A">
              <w:rPr>
                <w:sz w:val="18"/>
                <w:szCs w:val="18"/>
                <w:lang w:val="en-US"/>
              </w:rPr>
              <w:t>,</w:t>
            </w:r>
            <w:r w:rsidR="00C73694">
              <w:rPr>
                <w:sz w:val="18"/>
                <w:szCs w:val="18"/>
                <w:lang w:val="en-US"/>
              </w:rPr>
              <w:t xml:space="preserve"> and</w:t>
            </w:r>
            <w:r w:rsidR="00585F9A">
              <w:rPr>
                <w:sz w:val="18"/>
                <w:szCs w:val="18"/>
                <w:lang w:val="en-US"/>
              </w:rPr>
              <w:t xml:space="preserve"> the structure and properties of biomass.</w:t>
            </w:r>
          </w:p>
          <w:p w:rsidR="00C73694" w:rsidRDefault="00585F9A" w:rsidP="00C73694">
            <w:pPr>
              <w:numPr>
                <w:ilvl w:val="0"/>
                <w:numId w:val="15"/>
              </w:numPr>
              <w:rPr>
                <w:sz w:val="18"/>
                <w:szCs w:val="18"/>
                <w:lang w:val="en-US"/>
              </w:rPr>
            </w:pPr>
            <w:r>
              <w:rPr>
                <w:sz w:val="18"/>
                <w:szCs w:val="18"/>
                <w:lang w:val="en-US"/>
              </w:rPr>
              <w:t>To introduce physical and chemical conversion processes</w:t>
            </w:r>
            <w:r w:rsidR="00C73694">
              <w:rPr>
                <w:sz w:val="18"/>
                <w:szCs w:val="18"/>
                <w:lang w:val="en-US"/>
              </w:rPr>
              <w:t xml:space="preserve"> and the behavior of biomass constituents during such processes.</w:t>
            </w:r>
          </w:p>
          <w:p w:rsidR="00EF6D7F" w:rsidRDefault="00C73694" w:rsidP="00C73694">
            <w:pPr>
              <w:numPr>
                <w:ilvl w:val="0"/>
                <w:numId w:val="15"/>
              </w:numPr>
              <w:rPr>
                <w:sz w:val="18"/>
                <w:szCs w:val="18"/>
                <w:lang w:val="en-US"/>
              </w:rPr>
            </w:pPr>
            <w:r>
              <w:rPr>
                <w:sz w:val="18"/>
                <w:szCs w:val="18"/>
                <w:lang w:val="en-US"/>
              </w:rPr>
              <w:t>To introduce the production of fuel and chemicals from biomass.</w:t>
            </w:r>
            <w:r w:rsidRPr="006B6FE2">
              <w:rPr>
                <w:sz w:val="18"/>
                <w:szCs w:val="18"/>
                <w:lang w:val="en-US"/>
              </w:rPr>
              <w:t xml:space="preserve"> </w:t>
            </w:r>
          </w:p>
          <w:p w:rsidR="00600348" w:rsidRPr="006B6FE2" w:rsidRDefault="00600348" w:rsidP="00600348">
            <w:pPr>
              <w:ind w:left="57"/>
              <w:rPr>
                <w:sz w:val="18"/>
                <w:szCs w:val="18"/>
                <w:lang w:val="en-US"/>
              </w:rPr>
            </w:pP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00348" w:rsidRDefault="00600348" w:rsidP="00F74115">
            <w:pPr>
              <w:ind w:left="57"/>
              <w:rPr>
                <w:sz w:val="18"/>
                <w:szCs w:val="18"/>
              </w:rPr>
            </w:pPr>
          </w:p>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öğrenciler aşağıdaki konularda bilgi, beceri ve yetkinlik kazanırlar;</w:t>
            </w:r>
          </w:p>
          <w:p w:rsidR="009E4F85" w:rsidRPr="006B6FE2" w:rsidRDefault="009E4F85" w:rsidP="009E4F85">
            <w:pPr>
              <w:rPr>
                <w:sz w:val="18"/>
                <w:szCs w:val="18"/>
              </w:rPr>
            </w:pPr>
            <w:r w:rsidRPr="006B6FE2">
              <w:rPr>
                <w:sz w:val="18"/>
                <w:szCs w:val="18"/>
              </w:rPr>
              <w:t xml:space="preserve">  1.  </w:t>
            </w:r>
            <w:r w:rsidR="00C73694">
              <w:rPr>
                <w:sz w:val="18"/>
                <w:szCs w:val="18"/>
              </w:rPr>
              <w:t>Biyokütlenin ne olduğu</w:t>
            </w:r>
            <w:r w:rsidR="00E85CC3">
              <w:rPr>
                <w:sz w:val="18"/>
                <w:szCs w:val="18"/>
              </w:rPr>
              <w:t>, türleri</w:t>
            </w:r>
            <w:r w:rsidR="00C73694">
              <w:rPr>
                <w:sz w:val="18"/>
                <w:szCs w:val="18"/>
              </w:rPr>
              <w:t xml:space="preserve"> ve global potansiyeli ile pazarının ne kadar olduğu</w:t>
            </w:r>
            <w:r w:rsidRPr="006B6FE2">
              <w:rPr>
                <w:sz w:val="18"/>
                <w:szCs w:val="18"/>
              </w:rPr>
              <w:t xml:space="preserve">, </w:t>
            </w:r>
          </w:p>
          <w:p w:rsidR="00C73694" w:rsidRDefault="009E4F85" w:rsidP="009E4F85">
            <w:pPr>
              <w:ind w:left="57"/>
              <w:rPr>
                <w:sz w:val="18"/>
                <w:szCs w:val="18"/>
              </w:rPr>
            </w:pPr>
            <w:r w:rsidRPr="006B6FE2">
              <w:rPr>
                <w:sz w:val="18"/>
                <w:szCs w:val="18"/>
              </w:rPr>
              <w:t xml:space="preserve">2.   </w:t>
            </w:r>
            <w:r w:rsidR="00E85CC3">
              <w:rPr>
                <w:sz w:val="18"/>
                <w:szCs w:val="18"/>
              </w:rPr>
              <w:t>Dönüşüm süreçlerinden önce b</w:t>
            </w:r>
            <w:r w:rsidR="00C73694">
              <w:rPr>
                <w:sz w:val="18"/>
                <w:szCs w:val="18"/>
              </w:rPr>
              <w:t>iyokütleye uygulanan fiziksel</w:t>
            </w:r>
            <w:r w:rsidR="00E85CC3">
              <w:rPr>
                <w:sz w:val="18"/>
                <w:szCs w:val="18"/>
              </w:rPr>
              <w:t xml:space="preserve"> işlemlerin</w:t>
            </w:r>
            <w:r w:rsidR="00C73694">
              <w:rPr>
                <w:sz w:val="18"/>
                <w:szCs w:val="18"/>
              </w:rPr>
              <w:t xml:space="preserve"> neler olduğu,</w:t>
            </w:r>
          </w:p>
          <w:p w:rsidR="00C73694" w:rsidRDefault="00C73694" w:rsidP="009E4F85">
            <w:pPr>
              <w:ind w:left="57"/>
              <w:rPr>
                <w:sz w:val="18"/>
                <w:szCs w:val="18"/>
              </w:rPr>
            </w:pPr>
            <w:r>
              <w:rPr>
                <w:sz w:val="18"/>
                <w:szCs w:val="18"/>
              </w:rPr>
              <w:t xml:space="preserve">3.  Biyokütleye uygulanan </w:t>
            </w:r>
            <w:r w:rsidR="00E85CC3">
              <w:rPr>
                <w:sz w:val="18"/>
                <w:szCs w:val="18"/>
              </w:rPr>
              <w:t xml:space="preserve">piroliz, gazlaştırma, yakma, sıvılaştırma ve karbonizasyon gibi </w:t>
            </w:r>
            <w:r>
              <w:rPr>
                <w:sz w:val="18"/>
                <w:szCs w:val="18"/>
              </w:rPr>
              <w:t>kimyasal ve termal süreçlerin neler olduğunu ve bu süreçlerin hangi faktörlerden etkilendiği,</w:t>
            </w:r>
          </w:p>
          <w:p w:rsidR="00C73694" w:rsidRDefault="00C73694" w:rsidP="009E4F85">
            <w:pPr>
              <w:ind w:left="57"/>
              <w:rPr>
                <w:sz w:val="18"/>
                <w:szCs w:val="18"/>
              </w:rPr>
            </w:pPr>
            <w:r>
              <w:rPr>
                <w:sz w:val="18"/>
                <w:szCs w:val="18"/>
              </w:rPr>
              <w:t xml:space="preserve">4.  Dönüşüm süreçlerinde biyokütlenin </w:t>
            </w:r>
            <w:r w:rsidR="00E85CC3">
              <w:rPr>
                <w:sz w:val="18"/>
                <w:szCs w:val="18"/>
              </w:rPr>
              <w:t xml:space="preserve">hemiselüloz, selüloz, lignin ve ekstraktif madde gibi </w:t>
            </w:r>
            <w:r>
              <w:rPr>
                <w:sz w:val="18"/>
                <w:szCs w:val="18"/>
              </w:rPr>
              <w:t>makromoleküler bileşenleri</w:t>
            </w:r>
            <w:r w:rsidR="00E85CC3">
              <w:rPr>
                <w:sz w:val="18"/>
                <w:szCs w:val="18"/>
              </w:rPr>
              <w:t xml:space="preserve"> ile mineral içeriğinin etkileri</w:t>
            </w:r>
            <w:r>
              <w:rPr>
                <w:sz w:val="18"/>
                <w:szCs w:val="18"/>
              </w:rPr>
              <w:t>,</w:t>
            </w:r>
          </w:p>
          <w:p w:rsidR="00E85CC3" w:rsidRDefault="00C73694" w:rsidP="00E85CC3">
            <w:pPr>
              <w:ind w:left="57"/>
              <w:rPr>
                <w:sz w:val="18"/>
                <w:szCs w:val="18"/>
              </w:rPr>
            </w:pPr>
            <w:r>
              <w:rPr>
                <w:sz w:val="18"/>
                <w:szCs w:val="18"/>
              </w:rPr>
              <w:t>5.  Biyokütleden yakıt ve enerji üretiminde hangi parametrelerin etkili olduğu</w:t>
            </w:r>
            <w:r w:rsidR="00600348">
              <w:rPr>
                <w:sz w:val="18"/>
                <w:szCs w:val="18"/>
              </w:rPr>
              <w:t>.</w:t>
            </w:r>
            <w:r>
              <w:rPr>
                <w:sz w:val="18"/>
                <w:szCs w:val="18"/>
              </w:rPr>
              <w:t xml:space="preserve"> </w:t>
            </w:r>
          </w:p>
          <w:p w:rsidR="00EF6D7F" w:rsidRPr="006B6FE2" w:rsidRDefault="00EF6D7F" w:rsidP="00E85CC3">
            <w:pPr>
              <w:ind w:left="57"/>
              <w:rPr>
                <w:sz w:val="18"/>
                <w:szCs w:val="18"/>
              </w:rPr>
            </w:pP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600348" w:rsidRDefault="00600348" w:rsidP="00EF6D7F">
            <w:pPr>
              <w:ind w:left="57"/>
              <w:rPr>
                <w:sz w:val="18"/>
                <w:szCs w:val="18"/>
                <w:lang w:val="en-US"/>
              </w:rPr>
            </w:pPr>
          </w:p>
          <w:p w:rsidR="00AE1915" w:rsidRPr="006B6FE2" w:rsidRDefault="00C73694" w:rsidP="00EF6D7F">
            <w:pPr>
              <w:ind w:left="57"/>
              <w:rPr>
                <w:sz w:val="18"/>
                <w:szCs w:val="18"/>
                <w:lang w:val="en-US"/>
              </w:rPr>
            </w:pPr>
            <w:r>
              <w:rPr>
                <w:sz w:val="18"/>
                <w:szCs w:val="18"/>
                <w:lang w:val="en-US"/>
              </w:rPr>
              <w:t>S</w:t>
            </w:r>
            <w:r w:rsidR="00AE1915" w:rsidRPr="006B6FE2">
              <w:rPr>
                <w:sz w:val="18"/>
                <w:szCs w:val="18"/>
                <w:lang w:val="en-US"/>
              </w:rPr>
              <w:t xml:space="preserve">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in the following </w:t>
            </w:r>
            <w:proofErr w:type="gramStart"/>
            <w:r w:rsidR="00F74115" w:rsidRPr="006B6FE2">
              <w:rPr>
                <w:sz w:val="18"/>
                <w:szCs w:val="18"/>
                <w:lang w:val="en-US"/>
              </w:rPr>
              <w:t>subjects</w:t>
            </w:r>
            <w:r w:rsidR="00A1217A" w:rsidRPr="006B6FE2">
              <w:rPr>
                <w:sz w:val="18"/>
                <w:szCs w:val="18"/>
                <w:lang w:val="en-US"/>
              </w:rPr>
              <w:t xml:space="preserve"> </w:t>
            </w:r>
            <w:r>
              <w:rPr>
                <w:sz w:val="18"/>
                <w:szCs w:val="18"/>
                <w:lang w:val="en-US"/>
              </w:rPr>
              <w:t>;</w:t>
            </w:r>
            <w:proofErr w:type="gramEnd"/>
          </w:p>
          <w:p w:rsidR="00C73694" w:rsidRPr="006B6FE2" w:rsidRDefault="009E4F85" w:rsidP="00C73694">
            <w:pPr>
              <w:ind w:left="57"/>
              <w:rPr>
                <w:sz w:val="18"/>
                <w:szCs w:val="18"/>
                <w:lang w:val="en-US"/>
              </w:rPr>
            </w:pPr>
            <w:r w:rsidRPr="006B6FE2">
              <w:rPr>
                <w:sz w:val="18"/>
                <w:szCs w:val="18"/>
                <w:lang w:val="en-US"/>
              </w:rPr>
              <w:t xml:space="preserve">1.  </w:t>
            </w:r>
            <w:r w:rsidR="00E85CC3">
              <w:rPr>
                <w:sz w:val="18"/>
                <w:szCs w:val="18"/>
                <w:lang w:val="en-US"/>
              </w:rPr>
              <w:t>D</w:t>
            </w:r>
            <w:r w:rsidR="00C73694">
              <w:rPr>
                <w:sz w:val="18"/>
                <w:szCs w:val="18"/>
                <w:lang w:val="en-US"/>
              </w:rPr>
              <w:t xml:space="preserve">efinition </w:t>
            </w:r>
            <w:r w:rsidR="00E85CC3">
              <w:rPr>
                <w:sz w:val="18"/>
                <w:szCs w:val="18"/>
                <w:lang w:val="en-US"/>
              </w:rPr>
              <w:t xml:space="preserve">and classification </w:t>
            </w:r>
            <w:r w:rsidR="00C73694">
              <w:rPr>
                <w:sz w:val="18"/>
                <w:szCs w:val="18"/>
                <w:lang w:val="en-US"/>
              </w:rPr>
              <w:t xml:space="preserve">of “biomass” and </w:t>
            </w:r>
            <w:r w:rsidR="00E85CC3">
              <w:rPr>
                <w:sz w:val="18"/>
                <w:szCs w:val="18"/>
                <w:lang w:val="en-US"/>
              </w:rPr>
              <w:t xml:space="preserve">the </w:t>
            </w:r>
            <w:r w:rsidR="00C73694">
              <w:rPr>
                <w:sz w:val="18"/>
                <w:szCs w:val="18"/>
                <w:lang w:val="en-US"/>
              </w:rPr>
              <w:t>global potential and market</w:t>
            </w:r>
            <w:r w:rsidR="00E85CC3">
              <w:rPr>
                <w:sz w:val="18"/>
                <w:szCs w:val="18"/>
                <w:lang w:val="en-US"/>
              </w:rPr>
              <w:t>s for biomass</w:t>
            </w:r>
            <w:r w:rsidR="00C73694">
              <w:rPr>
                <w:sz w:val="18"/>
                <w:szCs w:val="18"/>
                <w:lang w:val="en-US"/>
              </w:rPr>
              <w:t>,</w:t>
            </w:r>
          </w:p>
          <w:p w:rsidR="00EF6D7F" w:rsidRDefault="00E85CC3" w:rsidP="009E4F85">
            <w:pPr>
              <w:ind w:left="57"/>
              <w:rPr>
                <w:sz w:val="18"/>
                <w:szCs w:val="18"/>
                <w:lang w:val="en-US"/>
              </w:rPr>
            </w:pPr>
            <w:r>
              <w:rPr>
                <w:sz w:val="18"/>
                <w:szCs w:val="18"/>
                <w:lang w:val="en-US"/>
              </w:rPr>
              <w:t xml:space="preserve">2. Physical operations applied to biomass for preparation </w:t>
            </w:r>
            <w:r w:rsidR="00600348">
              <w:rPr>
                <w:sz w:val="18"/>
                <w:szCs w:val="18"/>
                <w:lang w:val="en-US"/>
              </w:rPr>
              <w:t>before the conversion processes,</w:t>
            </w:r>
          </w:p>
          <w:p w:rsidR="00E85CC3" w:rsidRDefault="00E85CC3" w:rsidP="009E4F85">
            <w:pPr>
              <w:ind w:left="57"/>
              <w:rPr>
                <w:sz w:val="18"/>
                <w:szCs w:val="18"/>
                <w:lang w:val="en-US"/>
              </w:rPr>
            </w:pPr>
            <w:r>
              <w:rPr>
                <w:sz w:val="18"/>
                <w:szCs w:val="18"/>
                <w:lang w:val="en-US"/>
              </w:rPr>
              <w:t>3. Chemical and thermal processes such as pyrolysis, gasification, combustion, liquefaction, and carbonization, and the relevant parameters d</w:t>
            </w:r>
            <w:r w:rsidR="00600348">
              <w:rPr>
                <w:sz w:val="18"/>
                <w:szCs w:val="18"/>
                <w:lang w:val="en-US"/>
              </w:rPr>
              <w:t>uring these conversion methods,</w:t>
            </w:r>
          </w:p>
          <w:p w:rsidR="00E85CC3" w:rsidRDefault="00E85CC3" w:rsidP="009E4F85">
            <w:pPr>
              <w:ind w:left="57"/>
              <w:rPr>
                <w:sz w:val="18"/>
                <w:szCs w:val="18"/>
                <w:lang w:val="en-US"/>
              </w:rPr>
            </w:pPr>
            <w:r>
              <w:rPr>
                <w:sz w:val="18"/>
                <w:szCs w:val="18"/>
                <w:lang w:val="en-US"/>
              </w:rPr>
              <w:t>4.  Effects of the macromolecular constituents of biomass such as hemicellulosics, celluloses, lignin, and extractive matter as well as the mineral matter on the conversion processes</w:t>
            </w:r>
            <w:r w:rsidR="00600348">
              <w:rPr>
                <w:sz w:val="18"/>
                <w:szCs w:val="18"/>
                <w:lang w:val="en-US"/>
              </w:rPr>
              <w:t>,</w:t>
            </w:r>
          </w:p>
          <w:p w:rsidR="00E85CC3" w:rsidRDefault="00E85CC3" w:rsidP="00E85CC3">
            <w:pPr>
              <w:ind w:left="57"/>
              <w:rPr>
                <w:sz w:val="18"/>
                <w:szCs w:val="18"/>
                <w:lang w:val="en-US"/>
              </w:rPr>
            </w:pPr>
            <w:r>
              <w:rPr>
                <w:sz w:val="18"/>
                <w:szCs w:val="18"/>
                <w:lang w:val="en-US"/>
              </w:rPr>
              <w:t xml:space="preserve">5. The parameters which have influence on </w:t>
            </w:r>
            <w:r w:rsidR="00600348">
              <w:rPr>
                <w:sz w:val="18"/>
                <w:szCs w:val="18"/>
                <w:lang w:val="en-US"/>
              </w:rPr>
              <w:t xml:space="preserve">the </w:t>
            </w:r>
            <w:r>
              <w:rPr>
                <w:sz w:val="18"/>
                <w:szCs w:val="18"/>
                <w:lang w:val="en-US"/>
              </w:rPr>
              <w:t>production of fuels and chemicals from biomass</w:t>
            </w:r>
            <w:r w:rsidR="00600348">
              <w:rPr>
                <w:sz w:val="18"/>
                <w:szCs w:val="18"/>
                <w:lang w:val="en-US"/>
              </w:rPr>
              <w:t>.</w:t>
            </w:r>
            <w:r>
              <w:rPr>
                <w:sz w:val="18"/>
                <w:szCs w:val="18"/>
                <w:lang w:val="en-US"/>
              </w:rPr>
              <w:t xml:space="preserve">   </w:t>
            </w:r>
          </w:p>
          <w:p w:rsidR="00600348" w:rsidRPr="006B6FE2" w:rsidRDefault="00600348" w:rsidP="00E85CC3">
            <w:pPr>
              <w:ind w:left="57"/>
              <w:rPr>
                <w:sz w:val="18"/>
                <w:szCs w:val="18"/>
                <w:lang w:val="en-US"/>
              </w:rPr>
            </w:pPr>
            <w:r>
              <w:rPr>
                <w:sz w:val="18"/>
                <w:szCs w:val="18"/>
                <w:lang w:val="en-US"/>
              </w:rPr>
              <w:t xml:space="preserve"> </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1E4830" w:rsidRDefault="001E4830" w:rsidP="00F52367">
            <w:pPr>
              <w:jc w:val="both"/>
              <w:rPr>
                <w:sz w:val="18"/>
                <w:szCs w:val="18"/>
                <w:lang w:val="en-GB"/>
              </w:rPr>
            </w:pPr>
          </w:p>
          <w:p w:rsidR="00F52367" w:rsidRPr="00F52367" w:rsidRDefault="00F52367" w:rsidP="00F52367">
            <w:pPr>
              <w:jc w:val="both"/>
              <w:rPr>
                <w:sz w:val="18"/>
                <w:szCs w:val="18"/>
                <w:lang w:val="en-GB"/>
              </w:rPr>
            </w:pPr>
            <w:r>
              <w:rPr>
                <w:sz w:val="18"/>
                <w:szCs w:val="18"/>
                <w:lang w:val="en-GB"/>
              </w:rPr>
              <w:t xml:space="preserve">D.L. </w:t>
            </w:r>
            <w:proofErr w:type="spellStart"/>
            <w:r w:rsidRPr="00F52367">
              <w:rPr>
                <w:sz w:val="18"/>
                <w:szCs w:val="18"/>
                <w:lang w:val="en-GB"/>
              </w:rPr>
              <w:t>Klass</w:t>
            </w:r>
            <w:proofErr w:type="spellEnd"/>
            <w:r w:rsidRPr="00F52367">
              <w:rPr>
                <w:sz w:val="18"/>
                <w:szCs w:val="18"/>
                <w:lang w:val="en-GB"/>
              </w:rPr>
              <w:t xml:space="preserve">, </w:t>
            </w:r>
            <w:r w:rsidRPr="00F52367">
              <w:rPr>
                <w:i/>
                <w:sz w:val="18"/>
                <w:szCs w:val="18"/>
                <w:lang w:val="en-GB"/>
              </w:rPr>
              <w:t>Biomass for Renewable Energy, Fuels, Chemicals</w:t>
            </w:r>
            <w:r w:rsidRPr="00F52367">
              <w:rPr>
                <w:sz w:val="18"/>
                <w:szCs w:val="18"/>
                <w:lang w:val="en-GB"/>
              </w:rPr>
              <w:t>, Academic Press, San</w:t>
            </w:r>
            <w:r>
              <w:rPr>
                <w:sz w:val="18"/>
                <w:szCs w:val="18"/>
                <w:lang w:val="en-GB"/>
              </w:rPr>
              <w:t xml:space="preserve"> Diego</w:t>
            </w:r>
            <w:r w:rsidRPr="00F52367">
              <w:rPr>
                <w:sz w:val="18"/>
                <w:szCs w:val="18"/>
                <w:lang w:val="en-GB"/>
              </w:rPr>
              <w:t xml:space="preserve"> 1998.</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F52367" w:rsidRPr="00F52367" w:rsidRDefault="009E4F85" w:rsidP="00F52367">
            <w:pPr>
              <w:numPr>
                <w:ilvl w:val="0"/>
                <w:numId w:val="10"/>
              </w:numPr>
              <w:rPr>
                <w:sz w:val="18"/>
                <w:szCs w:val="18"/>
              </w:rPr>
            </w:pPr>
            <w:r w:rsidRPr="00F52367">
              <w:rPr>
                <w:sz w:val="18"/>
                <w:szCs w:val="18"/>
                <w:lang w:val="en-US"/>
              </w:rPr>
              <w:t xml:space="preserve">A. </w:t>
            </w:r>
            <w:r w:rsidR="00F52367" w:rsidRPr="00F52367">
              <w:rPr>
                <w:sz w:val="18"/>
                <w:szCs w:val="18"/>
                <w:lang w:val="en-US"/>
              </w:rPr>
              <w:t xml:space="preserve">Nag, </w:t>
            </w:r>
            <w:r w:rsidR="00F52367" w:rsidRPr="00F52367">
              <w:rPr>
                <w:i/>
                <w:sz w:val="18"/>
                <w:szCs w:val="18"/>
                <w:lang w:val="en-US"/>
              </w:rPr>
              <w:t>Biomass refining and Performance</w:t>
            </w:r>
            <w:r w:rsidR="00F52367" w:rsidRPr="00F52367">
              <w:rPr>
                <w:sz w:val="18"/>
                <w:szCs w:val="18"/>
                <w:lang w:val="en-US"/>
              </w:rPr>
              <w:t>, McGraw Hill, 2008.</w:t>
            </w:r>
          </w:p>
          <w:p w:rsidR="009E4F85" w:rsidRPr="00F52367" w:rsidRDefault="00F52367" w:rsidP="009E4F85">
            <w:pPr>
              <w:numPr>
                <w:ilvl w:val="0"/>
                <w:numId w:val="10"/>
              </w:numPr>
              <w:rPr>
                <w:b/>
                <w:caps/>
                <w:sz w:val="18"/>
                <w:szCs w:val="18"/>
                <w:lang w:val="en-US"/>
              </w:rPr>
            </w:pPr>
            <w:r w:rsidRPr="00F52367">
              <w:rPr>
                <w:sz w:val="18"/>
                <w:szCs w:val="18"/>
              </w:rPr>
              <w:t xml:space="preserve">C.M.Drapcho, N.P.Nhuan, T.H. Walker, </w:t>
            </w:r>
            <w:r w:rsidRPr="00F52367">
              <w:rPr>
                <w:i/>
                <w:sz w:val="18"/>
                <w:szCs w:val="18"/>
                <w:lang w:val="en-US"/>
              </w:rPr>
              <w:t>Biofuels Engineering Process Technology</w:t>
            </w:r>
            <w:r w:rsidRPr="00F52367">
              <w:rPr>
                <w:sz w:val="18"/>
                <w:szCs w:val="18"/>
              </w:rPr>
              <w:t xml:space="preserve">, </w:t>
            </w:r>
            <w:r w:rsidRPr="00F52367">
              <w:rPr>
                <w:sz w:val="18"/>
                <w:szCs w:val="18"/>
                <w:lang w:val="en-US"/>
              </w:rPr>
              <w:t>McGraw Hill</w:t>
            </w:r>
            <w:r w:rsidRPr="00F52367">
              <w:rPr>
                <w:sz w:val="18"/>
                <w:szCs w:val="18"/>
              </w:rPr>
              <w:t>, 2008.</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F52367">
            <w:pPr>
              <w:rPr>
                <w:b/>
                <w:caps/>
              </w:rPr>
            </w:pPr>
            <w:r>
              <w:rPr>
                <w:caps/>
              </w:rPr>
              <w:t>Ö</w:t>
            </w:r>
            <w:r>
              <w:t xml:space="preserve">ğrencilerin dersi daha iyi öğrenmelerine yardım etmesi amacıyla dönem boyunca </w:t>
            </w:r>
            <w:r w:rsidR="00F52367">
              <w:t>4</w:t>
            </w:r>
            <w:r>
              <w:t xml:space="preserve"> tane haftalık ödev verilecek ve bunlar bir </w:t>
            </w:r>
            <w:r w:rsidR="00F52367">
              <w:t xml:space="preserve">veya iki </w:t>
            </w:r>
            <w:r>
              <w:t xml:space="preserve">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7D299F">
            <w:pPr>
              <w:rPr>
                <w:b/>
                <w:caps/>
                <w:lang w:val="en-US"/>
              </w:rPr>
            </w:pPr>
            <w:r>
              <w:rPr>
                <w:lang w:val="en-US"/>
              </w:rPr>
              <w:t xml:space="preserve">To help students for learning and comprehending the course material better, </w:t>
            </w:r>
            <w:r w:rsidR="00F52367">
              <w:rPr>
                <w:lang w:val="en-US"/>
              </w:rPr>
              <w:t>4 homework assignments</w:t>
            </w:r>
            <w:r>
              <w:rPr>
                <w:lang w:val="en-US"/>
              </w:rPr>
              <w:t xml:space="preserve"> </w:t>
            </w:r>
            <w:r w:rsidR="007D299F">
              <w:rPr>
                <w:lang w:val="en-US"/>
              </w:rPr>
              <w:t xml:space="preserve">will </w:t>
            </w:r>
            <w:r>
              <w:rPr>
                <w:lang w:val="en-US"/>
              </w:rPr>
              <w:t xml:space="preserve">be </w:t>
            </w:r>
            <w:r w:rsidR="007D299F">
              <w:rPr>
                <w:lang w:val="en-US"/>
              </w:rPr>
              <w:t xml:space="preserve">given </w:t>
            </w:r>
            <w:r>
              <w:rPr>
                <w:lang w:val="en-US"/>
              </w:rPr>
              <w:t>throughout the semester, and their solutions should be returned back in the subsequent week</w:t>
            </w:r>
            <w:r w:rsidR="007D299F">
              <w:rPr>
                <w:lang w:val="en-US"/>
              </w:rPr>
              <w:t xml:space="preserve"> or in two weeks</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D299F">
              <w:rPr>
                <w:b/>
                <w:caps/>
                <w:lang w:val="en-US"/>
              </w:rPr>
              <w:t>3</w:t>
            </w:r>
            <w:r>
              <w:rPr>
                <w:b/>
                <w:caps/>
                <w:lang w:val="en-US"/>
              </w:rPr>
              <w:t>0</w:t>
            </w:r>
          </w:p>
          <w:p w:rsidR="009E4F85" w:rsidRPr="002B5911" w:rsidRDefault="009E4F85" w:rsidP="007D299F">
            <w:pPr>
              <w:jc w:val="center"/>
              <w:rPr>
                <w:lang w:val="en-US"/>
              </w:rPr>
            </w:pPr>
            <w:r>
              <w:rPr>
                <w:lang w:val="en-US"/>
              </w:rPr>
              <w:t>(</w:t>
            </w:r>
            <w:r w:rsidR="007D299F">
              <w:rPr>
                <w:lang w:val="en-US"/>
              </w:rPr>
              <w:t>3</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D299F" w:rsidP="00496726">
            <w:pPr>
              <w:jc w:val="center"/>
              <w:rPr>
                <w:b/>
                <w:caps/>
                <w:lang w:val="en-US"/>
              </w:rPr>
            </w:pPr>
            <w:r>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D299F">
              <w:rPr>
                <w:b/>
                <w:caps/>
                <w:lang w:val="en-US"/>
              </w:rPr>
              <w:t>2</w:t>
            </w:r>
            <w:r>
              <w:rPr>
                <w:b/>
                <w:caps/>
                <w:lang w:val="en-US"/>
              </w:rPr>
              <w:t>0</w:t>
            </w:r>
          </w:p>
          <w:p w:rsidR="009E4F85" w:rsidRPr="002B5911" w:rsidRDefault="009E4F85" w:rsidP="007D299F">
            <w:pPr>
              <w:jc w:val="center"/>
              <w:rPr>
                <w:lang w:val="en-US"/>
              </w:rPr>
            </w:pPr>
            <w:r>
              <w:rPr>
                <w:lang w:val="en-US"/>
              </w:rPr>
              <w:t>(</w:t>
            </w:r>
            <w:r w:rsidR="007D299F">
              <w:rPr>
                <w:lang w:val="en-US"/>
              </w:rPr>
              <w:t>2</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xml:space="preserve">% </w:t>
            </w:r>
            <w:r w:rsidR="007D299F">
              <w:rPr>
                <w:b/>
                <w:caps/>
                <w:lang w:val="en-US"/>
              </w:rPr>
              <w:t>5</w:t>
            </w:r>
            <w:r>
              <w:rPr>
                <w:b/>
                <w:caps/>
                <w:lang w:val="en-US"/>
              </w:rPr>
              <w:t>0</w:t>
            </w:r>
          </w:p>
          <w:p w:rsidR="009E4F85" w:rsidRPr="002B5911" w:rsidRDefault="009E4F85" w:rsidP="007D299F">
            <w:pPr>
              <w:jc w:val="center"/>
              <w:rPr>
                <w:lang w:val="en-US"/>
              </w:rPr>
            </w:pPr>
            <w:r>
              <w:rPr>
                <w:lang w:val="en-US"/>
              </w:rPr>
              <w:t>(</w:t>
            </w:r>
            <w:r w:rsidR="007D299F">
              <w:rPr>
                <w:lang w:val="en-US"/>
              </w:rPr>
              <w:t>5</w:t>
            </w:r>
            <w:r>
              <w:rPr>
                <w:lang w:val="en-US"/>
              </w:rPr>
              <w:t>0 %)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866D47" w:rsidRDefault="007D299F" w:rsidP="00496726">
            <w:pPr>
              <w:pStyle w:val="Heading7"/>
              <w:rPr>
                <w:sz w:val="20"/>
              </w:rPr>
            </w:pPr>
            <w:r w:rsidRPr="00866D47">
              <w:rPr>
                <w:sz w:val="20"/>
              </w:rPr>
              <w:t>Enerji tüketimi, rezervlerin tükenişi, çevresel etkiler</w:t>
            </w:r>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7D299F" w:rsidP="00496726">
            <w:pPr>
              <w:rPr>
                <w:lang w:val="sv-SE"/>
              </w:rPr>
            </w:pPr>
            <w:r>
              <w:rPr>
                <w:lang w:val="sv-SE"/>
              </w:rPr>
              <w:t>Bir enerji kaynağı olarak biyokütle, kavramlar ve pazarı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7D299F" w:rsidP="00496726">
            <w:pPr>
              <w:rPr>
                <w:lang w:val="sv-SE"/>
              </w:rPr>
            </w:pPr>
            <w:r>
              <w:rPr>
                <w:lang w:val="sv-SE"/>
              </w:rPr>
              <w:t>Fotosentez ve biyokütle oluşumu</w:t>
            </w:r>
          </w:p>
        </w:tc>
        <w:tc>
          <w:tcPr>
            <w:tcW w:w="1096" w:type="dxa"/>
            <w:tcBorders>
              <w:left w:val="single" w:sz="12" w:space="0" w:color="auto"/>
              <w:right w:val="single" w:sz="18" w:space="0" w:color="auto"/>
            </w:tcBorders>
          </w:tcPr>
          <w:p w:rsidR="009E4F85" w:rsidRPr="00F3022A" w:rsidRDefault="00805433"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866D47" w:rsidRDefault="007D299F" w:rsidP="00496726">
            <w:r w:rsidRPr="00866D47">
              <w:t>Yeşil biyokütle üretimi ve etkileyen faktörler</w:t>
            </w:r>
          </w:p>
        </w:tc>
        <w:tc>
          <w:tcPr>
            <w:tcW w:w="1096" w:type="dxa"/>
            <w:tcBorders>
              <w:left w:val="single" w:sz="12" w:space="0" w:color="auto"/>
              <w:right w:val="single" w:sz="18" w:space="0" w:color="auto"/>
            </w:tcBorders>
          </w:tcPr>
          <w:p w:rsidR="009E4F85" w:rsidRPr="00F3022A" w:rsidRDefault="00805433"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866D47" w:rsidRDefault="007D299F" w:rsidP="00496726">
            <w:r w:rsidRPr="00866D47">
              <w:t>Atık biyokütle kaynakları ve enerji potansiyeli</w:t>
            </w:r>
          </w:p>
        </w:tc>
        <w:tc>
          <w:tcPr>
            <w:tcW w:w="1096" w:type="dxa"/>
            <w:tcBorders>
              <w:left w:val="single" w:sz="12" w:space="0" w:color="auto"/>
              <w:right w:val="single" w:sz="18" w:space="0" w:color="auto"/>
            </w:tcBorders>
          </w:tcPr>
          <w:p w:rsidR="009E4F85" w:rsidRPr="00F3022A" w:rsidRDefault="00805433"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7D299F" w:rsidP="00496726">
            <w:pPr>
              <w:rPr>
                <w:lang w:val="sv-SE"/>
              </w:rPr>
            </w:pPr>
            <w:r>
              <w:rPr>
                <w:lang w:val="sv-SE"/>
              </w:rPr>
              <w:t>Fiziksel işlemler</w:t>
            </w:r>
          </w:p>
        </w:tc>
        <w:tc>
          <w:tcPr>
            <w:tcW w:w="1096" w:type="dxa"/>
            <w:tcBorders>
              <w:left w:val="single" w:sz="12" w:space="0" w:color="auto"/>
              <w:right w:val="single" w:sz="18" w:space="0" w:color="auto"/>
            </w:tcBorders>
          </w:tcPr>
          <w:p w:rsidR="009E4F85" w:rsidRPr="00F3022A" w:rsidRDefault="0080543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7D299F" w:rsidP="00496726">
            <w:pPr>
              <w:rPr>
                <w:lang w:val="sv-SE"/>
              </w:rPr>
            </w:pPr>
            <w:r>
              <w:rPr>
                <w:lang w:val="sv-SE"/>
              </w:rPr>
              <w:t>Biyokütle yakma</w:t>
            </w:r>
          </w:p>
        </w:tc>
        <w:tc>
          <w:tcPr>
            <w:tcW w:w="1096" w:type="dxa"/>
            <w:tcBorders>
              <w:left w:val="single" w:sz="12" w:space="0" w:color="auto"/>
              <w:right w:val="single" w:sz="18" w:space="0" w:color="auto"/>
            </w:tcBorders>
          </w:tcPr>
          <w:p w:rsidR="009E4F85" w:rsidRPr="00F3022A" w:rsidRDefault="00805433" w:rsidP="00496726">
            <w:pPr>
              <w:jc w:val="center"/>
              <w:rPr>
                <w:sz w:val="22"/>
                <w:szCs w:val="22"/>
                <w:lang w:val="en-US"/>
              </w:rPr>
            </w:pPr>
            <w:r>
              <w:rPr>
                <w:sz w:val="22"/>
                <w:szCs w:val="22"/>
                <w:lang w:val="en-US"/>
              </w:rPr>
              <w:t>3, 4, 5</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7D299F" w:rsidRPr="00FC182A" w:rsidRDefault="007D299F" w:rsidP="007D299F">
            <w:pPr>
              <w:rPr>
                <w:lang w:val="sv-SE"/>
              </w:rPr>
            </w:pPr>
            <w:r>
              <w:rPr>
                <w:lang w:val="sv-SE"/>
              </w:rPr>
              <w:t>Biyokütlenin pirolizi ve termal yolla sıvılaştırılması</w:t>
            </w:r>
          </w:p>
        </w:tc>
        <w:tc>
          <w:tcPr>
            <w:tcW w:w="1096" w:type="dxa"/>
            <w:tcBorders>
              <w:left w:val="single" w:sz="12" w:space="0" w:color="auto"/>
              <w:right w:val="single" w:sz="18" w:space="0" w:color="auto"/>
            </w:tcBorders>
          </w:tcPr>
          <w:p w:rsidR="007D299F" w:rsidRPr="00F3022A" w:rsidRDefault="00805433" w:rsidP="00496726">
            <w:pPr>
              <w:jc w:val="center"/>
              <w:rPr>
                <w:sz w:val="22"/>
                <w:szCs w:val="22"/>
                <w:lang w:val="en-US"/>
              </w:rPr>
            </w:pPr>
            <w:r>
              <w:rPr>
                <w:sz w:val="22"/>
                <w:szCs w:val="22"/>
                <w:lang w:val="en-US"/>
              </w:rPr>
              <w:t>3, 4, 5</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7D299F" w:rsidRPr="00FC182A" w:rsidRDefault="007D299F" w:rsidP="007D299F">
            <w:pPr>
              <w:rPr>
                <w:lang w:val="sv-SE"/>
              </w:rPr>
            </w:pPr>
            <w:r>
              <w:rPr>
                <w:lang w:val="sv-SE"/>
              </w:rPr>
              <w:t>Biyokütlenin gazlaştırılması</w:t>
            </w:r>
          </w:p>
        </w:tc>
        <w:tc>
          <w:tcPr>
            <w:tcW w:w="1096" w:type="dxa"/>
            <w:tcBorders>
              <w:left w:val="single" w:sz="12" w:space="0" w:color="auto"/>
              <w:right w:val="single" w:sz="18" w:space="0" w:color="auto"/>
            </w:tcBorders>
          </w:tcPr>
          <w:p w:rsidR="007D299F" w:rsidRPr="00F3022A" w:rsidRDefault="00805433" w:rsidP="00496726">
            <w:pPr>
              <w:jc w:val="center"/>
              <w:rPr>
                <w:sz w:val="22"/>
                <w:szCs w:val="22"/>
                <w:lang w:val="en-US"/>
              </w:rPr>
            </w:pPr>
            <w:r>
              <w:rPr>
                <w:sz w:val="22"/>
                <w:szCs w:val="22"/>
                <w:lang w:val="en-US"/>
              </w:rPr>
              <w:t>3, 4, 5</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7D299F" w:rsidRPr="00FC182A" w:rsidRDefault="007D299F" w:rsidP="00E52FE9">
            <w:pPr>
              <w:rPr>
                <w:lang w:val="sv-SE"/>
              </w:rPr>
            </w:pPr>
            <w:r>
              <w:rPr>
                <w:lang w:val="sv-SE"/>
              </w:rPr>
              <w:t>Biyokimyasal yolla biyokütlenin sıvılaştırılması</w:t>
            </w:r>
          </w:p>
        </w:tc>
        <w:tc>
          <w:tcPr>
            <w:tcW w:w="1096" w:type="dxa"/>
            <w:tcBorders>
              <w:left w:val="single" w:sz="12" w:space="0" w:color="auto"/>
              <w:right w:val="single" w:sz="18" w:space="0" w:color="auto"/>
            </w:tcBorders>
          </w:tcPr>
          <w:p w:rsidR="007D299F" w:rsidRPr="00F3022A" w:rsidRDefault="00805433" w:rsidP="00496726">
            <w:pPr>
              <w:jc w:val="center"/>
              <w:rPr>
                <w:sz w:val="22"/>
                <w:szCs w:val="22"/>
                <w:lang w:val="en-US"/>
              </w:rPr>
            </w:pPr>
            <w:r>
              <w:rPr>
                <w:sz w:val="22"/>
                <w:szCs w:val="22"/>
                <w:lang w:val="en-US"/>
              </w:rPr>
              <w:t>3, 4, 5</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7D299F" w:rsidRPr="00FC182A" w:rsidRDefault="007D299F" w:rsidP="00496726">
            <w:r>
              <w:t>Oksijenlenmiş sentetik sıvı yakıtlar</w:t>
            </w:r>
          </w:p>
        </w:tc>
        <w:tc>
          <w:tcPr>
            <w:tcW w:w="1096" w:type="dxa"/>
            <w:tcBorders>
              <w:left w:val="single" w:sz="12" w:space="0" w:color="auto"/>
              <w:right w:val="single" w:sz="18" w:space="0" w:color="auto"/>
            </w:tcBorders>
          </w:tcPr>
          <w:p w:rsidR="007D299F" w:rsidRPr="00F3022A" w:rsidRDefault="00805433" w:rsidP="00496726">
            <w:pPr>
              <w:jc w:val="center"/>
              <w:rPr>
                <w:sz w:val="22"/>
                <w:szCs w:val="22"/>
                <w:lang w:val="en-US"/>
              </w:rPr>
            </w:pPr>
            <w:r>
              <w:rPr>
                <w:sz w:val="22"/>
                <w:szCs w:val="22"/>
                <w:lang w:val="en-US"/>
              </w:rPr>
              <w:t>3, 4, 5</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7D299F" w:rsidRPr="00FC182A" w:rsidRDefault="00866D47" w:rsidP="00496726">
            <w:r>
              <w:t>Mikrobiyal yolla gazlaştırma</w:t>
            </w:r>
          </w:p>
        </w:tc>
        <w:tc>
          <w:tcPr>
            <w:tcW w:w="1096" w:type="dxa"/>
            <w:tcBorders>
              <w:left w:val="single" w:sz="12" w:space="0" w:color="auto"/>
              <w:right w:val="single" w:sz="18" w:space="0" w:color="auto"/>
            </w:tcBorders>
          </w:tcPr>
          <w:p w:rsidR="007D299F" w:rsidRPr="00F3022A" w:rsidRDefault="00805433" w:rsidP="00496726">
            <w:pPr>
              <w:jc w:val="center"/>
              <w:rPr>
                <w:sz w:val="22"/>
                <w:szCs w:val="22"/>
                <w:lang w:val="en-US"/>
              </w:rPr>
            </w:pPr>
            <w:r>
              <w:rPr>
                <w:sz w:val="22"/>
                <w:szCs w:val="22"/>
                <w:lang w:val="en-US"/>
              </w:rPr>
              <w:t>3, 4, 5</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7D299F" w:rsidRPr="00FC182A" w:rsidRDefault="00866D47" w:rsidP="00496726">
            <w:pPr>
              <w:pStyle w:val="Heading7"/>
              <w:rPr>
                <w:sz w:val="20"/>
                <w:lang w:val="sv-SE"/>
              </w:rPr>
            </w:pPr>
            <w:r>
              <w:rPr>
                <w:sz w:val="20"/>
                <w:lang w:val="sv-SE"/>
              </w:rPr>
              <w:t>Biyokütleden organik kimyasalların üretilmesi</w:t>
            </w:r>
          </w:p>
        </w:tc>
        <w:tc>
          <w:tcPr>
            <w:tcW w:w="1096" w:type="dxa"/>
            <w:tcBorders>
              <w:left w:val="single" w:sz="12" w:space="0" w:color="auto"/>
              <w:right w:val="single" w:sz="18" w:space="0" w:color="auto"/>
            </w:tcBorders>
          </w:tcPr>
          <w:p w:rsidR="007D299F" w:rsidRPr="00F3022A" w:rsidRDefault="00805433" w:rsidP="00496726">
            <w:pPr>
              <w:pStyle w:val="Heading7"/>
              <w:jc w:val="center"/>
              <w:rPr>
                <w:sz w:val="22"/>
                <w:szCs w:val="22"/>
                <w:lang w:val="en-US"/>
              </w:rPr>
            </w:pPr>
            <w:r>
              <w:rPr>
                <w:sz w:val="22"/>
                <w:szCs w:val="22"/>
                <w:lang w:val="en-US"/>
              </w:rPr>
              <w:t>3, 4, 5</w:t>
            </w:r>
          </w:p>
        </w:tc>
      </w:tr>
      <w:tr w:rsidR="007D299F" w:rsidRPr="00905631">
        <w:tc>
          <w:tcPr>
            <w:tcW w:w="817" w:type="dxa"/>
            <w:tcBorders>
              <w:left w:val="single" w:sz="18" w:space="0" w:color="auto"/>
              <w:bottom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7D299F" w:rsidRPr="00FC182A" w:rsidRDefault="00866D47" w:rsidP="00496726">
            <w:pPr>
              <w:rPr>
                <w:lang w:val="sv-SE"/>
              </w:rPr>
            </w:pPr>
            <w:r>
              <w:rPr>
                <w:lang w:val="sv-SE"/>
              </w:rPr>
              <w:t>Entegre biyokütle üretim-dönüştürme süreçleri ve net enerji üretimi</w:t>
            </w:r>
          </w:p>
        </w:tc>
        <w:tc>
          <w:tcPr>
            <w:tcW w:w="1096" w:type="dxa"/>
            <w:tcBorders>
              <w:left w:val="single" w:sz="12" w:space="0" w:color="auto"/>
              <w:bottom w:val="single" w:sz="18" w:space="0" w:color="auto"/>
              <w:right w:val="single" w:sz="18" w:space="0" w:color="auto"/>
            </w:tcBorders>
          </w:tcPr>
          <w:p w:rsidR="007D299F" w:rsidRPr="00F3022A" w:rsidRDefault="00805433" w:rsidP="00496726">
            <w:pPr>
              <w:jc w:val="center"/>
              <w:rPr>
                <w:sz w:val="22"/>
                <w:szCs w:val="22"/>
                <w:lang w:val="en-US"/>
              </w:rPr>
            </w:pPr>
            <w:r>
              <w:rPr>
                <w:sz w:val="22"/>
                <w:szCs w:val="22"/>
                <w:lang w:val="en-US"/>
              </w:rPr>
              <w:t>3, 4, 5</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805433" w:rsidRPr="00F3022A">
        <w:tc>
          <w:tcPr>
            <w:tcW w:w="959" w:type="dxa"/>
            <w:tcBorders>
              <w:top w:val="single" w:sz="18" w:space="0" w:color="auto"/>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805433" w:rsidRPr="00F3022A" w:rsidRDefault="00805433" w:rsidP="00496726">
            <w:pPr>
              <w:pStyle w:val="Heading7"/>
              <w:rPr>
                <w:sz w:val="20"/>
                <w:lang w:val="en-US"/>
              </w:rPr>
            </w:pPr>
            <w:proofErr w:type="spellStart"/>
            <w:r>
              <w:rPr>
                <w:sz w:val="20"/>
                <w:lang w:val="en-US"/>
              </w:rPr>
              <w:t>Enery</w:t>
            </w:r>
            <w:proofErr w:type="spellEnd"/>
            <w:r>
              <w:rPr>
                <w:sz w:val="20"/>
                <w:lang w:val="en-US"/>
              </w:rPr>
              <w:t xml:space="preserve"> consumption, reserves depletion, environmental issues </w:t>
            </w:r>
          </w:p>
        </w:tc>
        <w:tc>
          <w:tcPr>
            <w:tcW w:w="1238" w:type="dxa"/>
            <w:tcBorders>
              <w:top w:val="single" w:sz="18" w:space="0" w:color="auto"/>
              <w:left w:val="single" w:sz="12" w:space="0" w:color="auto"/>
              <w:right w:val="single" w:sz="18" w:space="0" w:color="auto"/>
            </w:tcBorders>
          </w:tcPr>
          <w:p w:rsidR="00805433" w:rsidRPr="00F3022A" w:rsidRDefault="00805433" w:rsidP="00BF38B4">
            <w:pPr>
              <w:pStyle w:val="Heading7"/>
              <w:jc w:val="center"/>
              <w:rPr>
                <w:sz w:val="22"/>
                <w:szCs w:val="22"/>
                <w:lang w:val="en-US"/>
              </w:rPr>
            </w:pPr>
            <w:r>
              <w:rPr>
                <w:sz w:val="22"/>
                <w:szCs w:val="22"/>
                <w:lang w:val="en-US"/>
              </w:rPr>
              <w:t>1</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Biomass as an energy source, concept and markets</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1</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Photosynthesis</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1</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Biomass production</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1</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Waste biomass resource abundance, energy potential and availability</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1</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Physical conversion of biomass</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2</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Combustion of biomass</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3, 4, 5</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Pyrolysis and thermal liquefaction of biomass</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3, 4, 5</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Gasification of biomass</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3, 4, 5</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Natural biochemical liquefaction</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3, 4, 5</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Synthetic oxygenated liquid fuels</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3, 4, 5</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805433" w:rsidRPr="00F3022A" w:rsidRDefault="00805433" w:rsidP="00496726">
            <w:pPr>
              <w:rPr>
                <w:lang w:val="en-US"/>
              </w:rPr>
            </w:pPr>
            <w:r>
              <w:rPr>
                <w:lang w:val="en-US"/>
              </w:rPr>
              <w:t>Microbial gasification</w:t>
            </w:r>
          </w:p>
        </w:tc>
        <w:tc>
          <w:tcPr>
            <w:tcW w:w="1238" w:type="dxa"/>
            <w:tcBorders>
              <w:left w:val="single" w:sz="12"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3, 4, 5</w:t>
            </w:r>
          </w:p>
        </w:tc>
      </w:tr>
      <w:tr w:rsidR="00805433" w:rsidRPr="00F3022A">
        <w:tc>
          <w:tcPr>
            <w:tcW w:w="959" w:type="dxa"/>
            <w:tcBorders>
              <w:left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805433" w:rsidRPr="00F3022A" w:rsidRDefault="00805433" w:rsidP="00496726">
            <w:pPr>
              <w:pStyle w:val="Heading7"/>
              <w:rPr>
                <w:sz w:val="20"/>
                <w:lang w:val="en-US"/>
              </w:rPr>
            </w:pPr>
            <w:r>
              <w:rPr>
                <w:sz w:val="20"/>
                <w:lang w:val="en-US"/>
              </w:rPr>
              <w:t>Organic commodity and chemicals from biomass</w:t>
            </w:r>
          </w:p>
        </w:tc>
        <w:tc>
          <w:tcPr>
            <w:tcW w:w="1238" w:type="dxa"/>
            <w:tcBorders>
              <w:left w:val="single" w:sz="12" w:space="0" w:color="auto"/>
              <w:right w:val="single" w:sz="18" w:space="0" w:color="auto"/>
            </w:tcBorders>
          </w:tcPr>
          <w:p w:rsidR="00805433" w:rsidRPr="00F3022A" w:rsidRDefault="00805433" w:rsidP="00BF38B4">
            <w:pPr>
              <w:pStyle w:val="Heading7"/>
              <w:jc w:val="center"/>
              <w:rPr>
                <w:sz w:val="22"/>
                <w:szCs w:val="22"/>
                <w:lang w:val="en-US"/>
              </w:rPr>
            </w:pPr>
            <w:r>
              <w:rPr>
                <w:sz w:val="22"/>
                <w:szCs w:val="22"/>
                <w:lang w:val="en-US"/>
              </w:rPr>
              <w:t>3, 4, 5</w:t>
            </w:r>
          </w:p>
        </w:tc>
      </w:tr>
      <w:tr w:rsidR="00805433" w:rsidRPr="00F3022A">
        <w:tc>
          <w:tcPr>
            <w:tcW w:w="959" w:type="dxa"/>
            <w:tcBorders>
              <w:left w:val="single" w:sz="18" w:space="0" w:color="auto"/>
              <w:bottom w:val="single" w:sz="18" w:space="0" w:color="auto"/>
              <w:right w:val="single" w:sz="18" w:space="0" w:color="auto"/>
            </w:tcBorders>
          </w:tcPr>
          <w:p w:rsidR="00805433" w:rsidRPr="00F3022A" w:rsidRDefault="00805433"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805433" w:rsidRPr="00F3022A" w:rsidRDefault="00805433" w:rsidP="00496726">
            <w:pPr>
              <w:rPr>
                <w:lang w:val="en-US"/>
              </w:rPr>
            </w:pPr>
            <w:r>
              <w:rPr>
                <w:lang w:val="en-US"/>
              </w:rPr>
              <w:t>Integrated biomass production-conversion systems and net energy production</w:t>
            </w:r>
          </w:p>
        </w:tc>
        <w:tc>
          <w:tcPr>
            <w:tcW w:w="1238" w:type="dxa"/>
            <w:tcBorders>
              <w:left w:val="single" w:sz="12" w:space="0" w:color="auto"/>
              <w:bottom w:val="single" w:sz="18" w:space="0" w:color="auto"/>
              <w:right w:val="single" w:sz="18" w:space="0" w:color="auto"/>
            </w:tcBorders>
          </w:tcPr>
          <w:p w:rsidR="00805433" w:rsidRPr="00F3022A" w:rsidRDefault="00805433" w:rsidP="00BF38B4">
            <w:pPr>
              <w:jc w:val="center"/>
              <w:rPr>
                <w:sz w:val="22"/>
                <w:szCs w:val="22"/>
                <w:lang w:val="en-US"/>
              </w:rPr>
            </w:pPr>
            <w:r>
              <w:rPr>
                <w:sz w:val="22"/>
                <w:szCs w:val="22"/>
                <w:lang w:val="en-US"/>
              </w:rPr>
              <w:t>3, 4, 5</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rsidP="00081C31">
      <w:pPr>
        <w:pStyle w:val="Heading2"/>
        <w:rPr>
          <w:sz w:val="24"/>
          <w:szCs w:val="24"/>
        </w:rPr>
      </w:pPr>
      <w:r>
        <w:rPr>
          <w:sz w:val="24"/>
          <w:szCs w:val="24"/>
        </w:rPr>
        <w:t>Dersin “Enerji Bilim ve Teknoloji Yüksek Lisans Programı”yla İlişkisi</w:t>
      </w:r>
    </w:p>
    <w:tbl>
      <w:tblPr>
        <w:tblpPr w:leftFromText="141" w:rightFromText="141" w:vertAnchor="text" w:horzAnchor="margin" w:tblpY="104"/>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111"/>
        <w:gridCol w:w="425"/>
        <w:gridCol w:w="425"/>
        <w:gridCol w:w="426"/>
      </w:tblGrid>
      <w:tr w:rsidR="00081C31" w:rsidTr="00081C31">
        <w:trPr>
          <w:trHeight w:val="268"/>
        </w:trPr>
        <w:tc>
          <w:tcPr>
            <w:tcW w:w="738" w:type="dxa"/>
            <w:vMerge w:val="restart"/>
            <w:tcBorders>
              <w:top w:val="single" w:sz="18" w:space="0" w:color="auto"/>
              <w:left w:val="single" w:sz="18" w:space="0" w:color="auto"/>
              <w:bottom w:val="single" w:sz="18" w:space="0" w:color="auto"/>
              <w:right w:val="single" w:sz="18" w:space="0" w:color="auto"/>
            </w:tcBorders>
          </w:tcPr>
          <w:p w:rsidR="00081C31" w:rsidRDefault="00081C31" w:rsidP="00081C31">
            <w:pPr>
              <w:jc w:val="center"/>
            </w:pPr>
          </w:p>
        </w:tc>
        <w:tc>
          <w:tcPr>
            <w:tcW w:w="8114" w:type="dxa"/>
            <w:vMerge w:val="restart"/>
            <w:tcBorders>
              <w:top w:val="single" w:sz="18" w:space="0" w:color="auto"/>
              <w:left w:val="single" w:sz="18" w:space="0" w:color="auto"/>
              <w:bottom w:val="single" w:sz="18" w:space="0" w:color="auto"/>
              <w:right w:val="single" w:sz="18" w:space="0" w:color="auto"/>
            </w:tcBorders>
          </w:tcPr>
          <w:p w:rsidR="00081C31" w:rsidRDefault="00081C31" w:rsidP="00081C31">
            <w:pPr>
              <w:jc w:val="center"/>
              <w:rPr>
                <w:b/>
              </w:rPr>
            </w:pPr>
          </w:p>
          <w:p w:rsidR="00081C31" w:rsidRDefault="00081C31" w:rsidP="00081C31">
            <w:pPr>
              <w:jc w:val="center"/>
              <w:rPr>
                <w:b/>
              </w:rPr>
            </w:pPr>
            <w:r>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hideMark/>
          </w:tcPr>
          <w:p w:rsidR="00081C31" w:rsidRDefault="00081C31" w:rsidP="00081C31">
            <w:pPr>
              <w:jc w:val="center"/>
              <w:rPr>
                <w:b/>
              </w:rPr>
            </w:pPr>
            <w:r>
              <w:rPr>
                <w:b/>
              </w:rPr>
              <w:t>Katkı Seviyesi</w:t>
            </w:r>
          </w:p>
        </w:tc>
      </w:tr>
      <w:tr w:rsidR="00081C31" w:rsidTr="00081C31">
        <w:trPr>
          <w:trHeight w:val="258"/>
        </w:trPr>
        <w:tc>
          <w:tcPr>
            <w:tcW w:w="10128" w:type="dxa"/>
            <w:vMerge/>
            <w:tcBorders>
              <w:top w:val="single" w:sz="18" w:space="0" w:color="auto"/>
              <w:left w:val="single" w:sz="18" w:space="0" w:color="auto"/>
              <w:bottom w:val="single" w:sz="18" w:space="0" w:color="auto"/>
              <w:right w:val="single" w:sz="18" w:space="0" w:color="auto"/>
            </w:tcBorders>
            <w:vAlign w:val="center"/>
            <w:hideMark/>
          </w:tcPr>
          <w:p w:rsidR="00081C31" w:rsidRDefault="00081C31" w:rsidP="00081C31">
            <w:pPr>
              <w:overflowPunct/>
              <w:autoSpaceDE/>
              <w:autoSpaceDN/>
              <w:adjustRightInd/>
            </w:pPr>
          </w:p>
        </w:tc>
        <w:tc>
          <w:tcPr>
            <w:tcW w:w="8114" w:type="dxa"/>
            <w:vMerge/>
            <w:tcBorders>
              <w:top w:val="single" w:sz="18" w:space="0" w:color="auto"/>
              <w:left w:val="single" w:sz="18" w:space="0" w:color="auto"/>
              <w:bottom w:val="single" w:sz="18" w:space="0" w:color="auto"/>
              <w:right w:val="single" w:sz="18" w:space="0" w:color="auto"/>
            </w:tcBorders>
            <w:vAlign w:val="center"/>
            <w:hideMark/>
          </w:tcPr>
          <w:p w:rsidR="00081C31" w:rsidRDefault="00081C31" w:rsidP="00081C31">
            <w:pPr>
              <w:overflowPunct/>
              <w:autoSpaceDE/>
              <w:autoSpaceDN/>
              <w:adjustRightInd/>
              <w:rPr>
                <w:b/>
              </w:rPr>
            </w:pPr>
          </w:p>
        </w:tc>
        <w:tc>
          <w:tcPr>
            <w:tcW w:w="425" w:type="dxa"/>
            <w:tcBorders>
              <w:top w:val="single" w:sz="12" w:space="0" w:color="auto"/>
              <w:left w:val="single" w:sz="18" w:space="0" w:color="auto"/>
              <w:bottom w:val="single" w:sz="18" w:space="0" w:color="auto"/>
              <w:right w:val="single" w:sz="4" w:space="0" w:color="000000"/>
            </w:tcBorders>
            <w:hideMark/>
          </w:tcPr>
          <w:p w:rsidR="00081C31" w:rsidRDefault="00081C31" w:rsidP="00081C31">
            <w:pPr>
              <w:jc w:val="center"/>
              <w:rPr>
                <w:b/>
              </w:rPr>
            </w:pPr>
            <w:r>
              <w:rPr>
                <w:b/>
              </w:rPr>
              <w:t>1</w:t>
            </w:r>
          </w:p>
        </w:tc>
        <w:tc>
          <w:tcPr>
            <w:tcW w:w="425" w:type="dxa"/>
            <w:tcBorders>
              <w:top w:val="single" w:sz="12" w:space="0" w:color="auto"/>
              <w:left w:val="single" w:sz="4" w:space="0" w:color="000000"/>
              <w:bottom w:val="single" w:sz="18" w:space="0" w:color="auto"/>
              <w:right w:val="single" w:sz="4" w:space="0" w:color="000000"/>
            </w:tcBorders>
            <w:hideMark/>
          </w:tcPr>
          <w:p w:rsidR="00081C31" w:rsidRDefault="00081C31" w:rsidP="00081C31">
            <w:pPr>
              <w:jc w:val="center"/>
              <w:rPr>
                <w:b/>
              </w:rPr>
            </w:pPr>
            <w:r>
              <w:rPr>
                <w:b/>
              </w:rPr>
              <w:t>2</w:t>
            </w:r>
          </w:p>
        </w:tc>
        <w:tc>
          <w:tcPr>
            <w:tcW w:w="426" w:type="dxa"/>
            <w:tcBorders>
              <w:top w:val="single" w:sz="12" w:space="0" w:color="auto"/>
              <w:left w:val="single" w:sz="4" w:space="0" w:color="000000"/>
              <w:bottom w:val="single" w:sz="18" w:space="0" w:color="auto"/>
              <w:right w:val="single" w:sz="18" w:space="0" w:color="auto"/>
            </w:tcBorders>
            <w:hideMark/>
          </w:tcPr>
          <w:p w:rsidR="00081C31" w:rsidRDefault="00081C31" w:rsidP="00081C31">
            <w:pPr>
              <w:jc w:val="center"/>
              <w:rPr>
                <w:b/>
              </w:rPr>
            </w:pPr>
            <w:r>
              <w:rPr>
                <w:b/>
              </w:rPr>
              <w:t>3</w:t>
            </w:r>
          </w:p>
        </w:tc>
      </w:tr>
      <w:tr w:rsidR="00081C31" w:rsidTr="00081C31">
        <w:tc>
          <w:tcPr>
            <w:tcW w:w="738" w:type="dxa"/>
            <w:tcBorders>
              <w:top w:val="single" w:sz="18" w:space="0" w:color="auto"/>
              <w:left w:val="single" w:sz="18" w:space="0" w:color="auto"/>
              <w:bottom w:val="single" w:sz="4" w:space="0" w:color="000000"/>
              <w:right w:val="single" w:sz="18" w:space="0" w:color="auto"/>
            </w:tcBorders>
            <w:hideMark/>
          </w:tcPr>
          <w:p w:rsidR="00081C31" w:rsidRDefault="00081C31" w:rsidP="00081C31">
            <w:pPr>
              <w:jc w:val="center"/>
              <w:rPr>
                <w:b/>
              </w:rPr>
            </w:pPr>
            <w:r>
              <w:rPr>
                <w:b/>
              </w:rPr>
              <w:t>i.</w:t>
            </w:r>
          </w:p>
        </w:tc>
        <w:tc>
          <w:tcPr>
            <w:tcW w:w="8114" w:type="dxa"/>
            <w:tcBorders>
              <w:top w:val="single" w:sz="18" w:space="0" w:color="auto"/>
              <w:left w:val="single" w:sz="18" w:space="0" w:color="auto"/>
              <w:bottom w:val="single" w:sz="4" w:space="0" w:color="000000"/>
              <w:right w:val="single" w:sz="18" w:space="0" w:color="auto"/>
            </w:tcBorders>
            <w:hideMark/>
          </w:tcPr>
          <w:p w:rsidR="00081C31" w:rsidRDefault="00081C31" w:rsidP="00081C31">
            <w:r>
              <w:t>Lisans düzeyi yeterliliklerine dayalı olarak,</w:t>
            </w:r>
            <w:r>
              <w:rPr>
                <w:bCs/>
                <w:iCs/>
                <w:color w:val="000000"/>
              </w:rPr>
              <w:t xml:space="preserve"> </w:t>
            </w:r>
            <w:r w:rsidR="0047163D">
              <w:rPr>
                <w:bCs/>
                <w:iCs/>
                <w:color w:val="000000"/>
              </w:rPr>
              <w:t xml:space="preserve">enerji </w:t>
            </w:r>
            <w:r>
              <w:rPr>
                <w:bCs/>
                <w:iCs/>
                <w:color w:val="000000"/>
              </w:rPr>
              <w:t>alanının ilişkili olduğu disiplinler arası etkileşimi kavrayabilme,</w:t>
            </w:r>
            <w:r>
              <w:t xml:space="preserve"> ilgili program alanında bilgilerini uzmanlık düzeyinde geliştirebilme ve derinleştirebilme (</w:t>
            </w:r>
            <w:r>
              <w:rPr>
                <w:i/>
              </w:rPr>
              <w:t>bilg</w:t>
            </w:r>
            <w:r>
              <w:t>i).</w:t>
            </w:r>
          </w:p>
        </w:tc>
        <w:tc>
          <w:tcPr>
            <w:tcW w:w="425" w:type="dxa"/>
            <w:tcBorders>
              <w:top w:val="single" w:sz="18" w:space="0" w:color="auto"/>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18" w:space="0" w:color="auto"/>
              <w:left w:val="single" w:sz="4" w:space="0" w:color="000000"/>
              <w:bottom w:val="single" w:sz="4" w:space="0" w:color="000000"/>
              <w:right w:val="single" w:sz="4" w:space="0" w:color="000000"/>
            </w:tcBorders>
          </w:tcPr>
          <w:p w:rsidR="00081C31" w:rsidRDefault="00081C31" w:rsidP="00081C31">
            <w:pPr>
              <w:jc w:val="both"/>
            </w:pPr>
          </w:p>
        </w:tc>
        <w:tc>
          <w:tcPr>
            <w:tcW w:w="426" w:type="dxa"/>
            <w:tcBorders>
              <w:top w:val="single" w:sz="18" w:space="0" w:color="auto"/>
              <w:left w:val="single" w:sz="4" w:space="0" w:color="000000"/>
              <w:bottom w:val="single" w:sz="4" w:space="0" w:color="000000"/>
              <w:right w:val="single" w:sz="18" w:space="0" w:color="auto"/>
            </w:tcBorders>
          </w:tcPr>
          <w:p w:rsidR="00081C31" w:rsidRDefault="00081C31" w:rsidP="00081C31">
            <w:pPr>
              <w:jc w:val="both"/>
            </w:pPr>
          </w:p>
          <w:p w:rsidR="00081C31" w:rsidRDefault="00081C31" w:rsidP="00081C31">
            <w:pPr>
              <w:jc w:val="both"/>
            </w:pPr>
            <w:r>
              <w:t>+</w:t>
            </w: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ii.</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47163D" w:rsidP="0047163D">
            <w:r>
              <w:t>Enerji a</w:t>
            </w:r>
            <w:r w:rsidR="00081C31">
              <w:t xml:space="preserve">lanında edindiği uzmanlık düzeyindeki </w:t>
            </w:r>
            <w:r w:rsidR="00081C31">
              <w:rPr>
                <w:color w:val="000000"/>
              </w:rPr>
              <w:t>kuramsal ve uygulamalı</w:t>
            </w:r>
            <w:r w:rsidR="00081C31">
              <w:t xml:space="preserve"> bilgileri kullanabilme, </w:t>
            </w:r>
            <w:r w:rsidR="00081C31">
              <w:rPr>
                <w:color w:val="000000"/>
              </w:rPr>
              <w:t>farklı disiplin alanlarından gelen bilgilerle bütünleştirip yorumlayarak yeni bilgiler oluşturabilme</w:t>
            </w:r>
            <w:r w:rsidR="00081C31">
              <w:t xml:space="preserve"> ve karşılaşılan sorunları araştırma yöntemlerini kullanarak çözümleyebilme (</w:t>
            </w:r>
            <w:r w:rsidR="00081C31">
              <w:rPr>
                <w:i/>
              </w:rPr>
              <w:t>beceri</w:t>
            </w:r>
            <w:r w:rsidR="00081C31">
              <w:t>).</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rPr>
                <w:b/>
                <w:bCs/>
              </w:rPr>
            </w:pPr>
          </w:p>
          <w:p w:rsidR="00081C31" w:rsidRDefault="00081C31" w:rsidP="00081C31">
            <w:pPr>
              <w:jc w:val="both"/>
              <w:rPr>
                <w:b/>
                <w:bCs/>
              </w:rPr>
            </w:pPr>
            <w:r>
              <w:rPr>
                <w:b/>
                <w:bCs/>
              </w:rPr>
              <w:t>+</w:t>
            </w: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iii.</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47163D" w:rsidP="0047163D">
            <w:r>
              <w:t>Enerji a</w:t>
            </w:r>
            <w:r w:rsidR="00081C31">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081C31">
              <w:rPr>
                <w:i/>
              </w:rPr>
              <w:t>(Bağımsız Çalışabilme, Sorumluluk Alabilme ve Öğrenme Yetkinliği).</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p w:rsidR="00081C31" w:rsidRDefault="00081C31" w:rsidP="00081C31">
            <w:pPr>
              <w:jc w:val="both"/>
            </w:pPr>
          </w:p>
          <w:p w:rsidR="00081C31" w:rsidRDefault="00081C31" w:rsidP="00081C31">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pP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iv.</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47163D" w:rsidP="0047163D">
            <w:r>
              <w:t>Enerji a</w:t>
            </w:r>
            <w:r w:rsidR="00081C31">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081C31">
              <w:rPr>
                <w:i/>
              </w:rPr>
              <w:t>, sözlü ve görsel olarak sistemli biçimde aktarabilme (İletişim ve Sosyal Yetkinlik).</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p w:rsidR="00081C31" w:rsidRDefault="00081C31" w:rsidP="00081C31">
            <w:pPr>
              <w:jc w:val="both"/>
            </w:pPr>
          </w:p>
          <w:p w:rsidR="00081C31" w:rsidRDefault="00081C31" w:rsidP="00081C31">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pP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v.</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081C31" w:rsidP="0047163D">
            <w:r>
              <w:t xml:space="preserve">Bir yabancı dili </w:t>
            </w:r>
            <w:r w:rsidR="0047163D">
              <w:t>yeterli</w:t>
            </w:r>
            <w:r>
              <w:t xml:space="preserve"> düzeyde kullanarak sözlü ve yazılı iletişim kurabilme, kendi çalışmalarını, alanındaki uluslararası platformlarda, yazılı, sözlü ve/veya görsel olarak aktarabilme</w:t>
            </w:r>
            <w:r>
              <w:rPr>
                <w:i/>
              </w:rPr>
              <w:t xml:space="preserve"> (İletişim ve Sosyal Yetkinlik).</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p w:rsidR="00081C31" w:rsidRDefault="00081C31" w:rsidP="00081C31">
            <w:pPr>
              <w:jc w:val="both"/>
            </w:pPr>
            <w:r>
              <w:t>+</w:t>
            </w: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pP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vi.</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47163D" w:rsidP="0047163D">
            <w:r>
              <w:t>Enerji a</w:t>
            </w:r>
            <w:r w:rsidR="00081C31">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081C31">
              <w:rPr>
                <w:i/>
              </w:rPr>
              <w:t>(Alana Özgü Yetkinlik).</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p w:rsidR="00081C31" w:rsidRDefault="00081C31" w:rsidP="00081C31">
            <w:pPr>
              <w:jc w:val="both"/>
            </w:pPr>
          </w:p>
          <w:p w:rsidR="00081C31" w:rsidRDefault="00081C31" w:rsidP="00081C31">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pPr>
          </w:p>
        </w:tc>
      </w:tr>
      <w:tr w:rsidR="00081C31" w:rsidTr="00081C31">
        <w:trPr>
          <w:trHeight w:val="100"/>
        </w:trPr>
        <w:tc>
          <w:tcPr>
            <w:tcW w:w="10128" w:type="dxa"/>
            <w:gridSpan w:val="5"/>
            <w:tcBorders>
              <w:top w:val="nil"/>
              <w:left w:val="nil"/>
              <w:bottom w:val="nil"/>
              <w:right w:val="nil"/>
            </w:tcBorders>
            <w:tcMar>
              <w:top w:w="0" w:type="dxa"/>
              <w:left w:w="70" w:type="dxa"/>
              <w:bottom w:w="0" w:type="dxa"/>
              <w:right w:w="70" w:type="dxa"/>
            </w:tcMar>
          </w:tcPr>
          <w:p w:rsidR="00081C31" w:rsidRDefault="00081C31" w:rsidP="00081C31">
            <w:pPr>
              <w:rPr>
                <w:b/>
                <w:bCs/>
              </w:rPr>
            </w:pPr>
          </w:p>
        </w:tc>
      </w:tr>
    </w:tbl>
    <w:p w:rsidR="00081C31" w:rsidRDefault="00081C31" w:rsidP="00081C31">
      <w:pPr>
        <w:rPr>
          <w:b/>
        </w:rPr>
      </w:pPr>
      <w:r>
        <w:t xml:space="preserve">         </w:t>
      </w:r>
      <w:r>
        <w:rPr>
          <w:b/>
        </w:rPr>
        <w:t xml:space="preserve">1: Az,  2. Kısmi,  3. Tam </w:t>
      </w:r>
    </w:p>
    <w:p w:rsidR="00081C31" w:rsidRDefault="00081C31" w:rsidP="00081C31">
      <w:pPr>
        <w:rPr>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Pr="0081318B" w:rsidRDefault="00081C31" w:rsidP="00081C31">
      <w:pPr>
        <w:rPr>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r>
        <w:rPr>
          <w:sz w:val="24"/>
          <w:szCs w:val="24"/>
          <w:lang w:val="en-US"/>
        </w:rPr>
        <w:t>Relationship between the Course and “Energy Scie</w:t>
      </w:r>
      <w:r w:rsidR="00F92719">
        <w:rPr>
          <w:sz w:val="24"/>
          <w:szCs w:val="24"/>
          <w:lang w:val="en-US"/>
        </w:rPr>
        <w:t>nce and Technology M.Sc.</w:t>
      </w:r>
      <w:r>
        <w:rPr>
          <w:sz w:val="24"/>
          <w:szCs w:val="24"/>
          <w:lang w:val="en-US"/>
        </w:rPr>
        <w:t xml:space="preserve"> Program”</w:t>
      </w:r>
    </w:p>
    <w:tbl>
      <w:tblPr>
        <w:tblpPr w:leftFromText="141" w:rightFromText="141" w:vertAnchor="text" w:horzAnchor="margin" w:tblpY="16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7880"/>
        <w:gridCol w:w="567"/>
        <w:gridCol w:w="425"/>
        <w:gridCol w:w="529"/>
      </w:tblGrid>
      <w:tr w:rsidR="00081C31" w:rsidTr="00081C31">
        <w:trPr>
          <w:trHeight w:val="258"/>
        </w:trPr>
        <w:tc>
          <w:tcPr>
            <w:tcW w:w="589" w:type="dxa"/>
            <w:vMerge w:val="restart"/>
            <w:tcBorders>
              <w:top w:val="single" w:sz="18" w:space="0" w:color="auto"/>
              <w:left w:val="single" w:sz="18" w:space="0" w:color="auto"/>
              <w:bottom w:val="single" w:sz="18" w:space="0" w:color="auto"/>
              <w:right w:val="single" w:sz="18" w:space="0" w:color="auto"/>
            </w:tcBorders>
          </w:tcPr>
          <w:p w:rsidR="00081C31" w:rsidRDefault="00081C31" w:rsidP="00081C31">
            <w:pPr>
              <w:jc w:val="center"/>
              <w:rPr>
                <w:lang w:val="en-US"/>
              </w:rPr>
            </w:pPr>
          </w:p>
        </w:tc>
        <w:tc>
          <w:tcPr>
            <w:tcW w:w="7883" w:type="dxa"/>
            <w:vMerge w:val="restart"/>
            <w:tcBorders>
              <w:top w:val="single" w:sz="18" w:space="0" w:color="auto"/>
              <w:left w:val="single" w:sz="18" w:space="0" w:color="auto"/>
              <w:bottom w:val="single" w:sz="18" w:space="0" w:color="auto"/>
              <w:right w:val="single" w:sz="18" w:space="0" w:color="auto"/>
            </w:tcBorders>
          </w:tcPr>
          <w:p w:rsidR="00081C31" w:rsidRDefault="00081C31" w:rsidP="00081C31">
            <w:pPr>
              <w:jc w:val="center"/>
              <w:rPr>
                <w:b/>
                <w:lang w:val="en-US"/>
              </w:rPr>
            </w:pPr>
          </w:p>
          <w:p w:rsidR="00081C31" w:rsidRDefault="00081C31" w:rsidP="00081C31">
            <w:pPr>
              <w:jc w:val="center"/>
              <w:rPr>
                <w:b/>
                <w:lang w:val="en-US"/>
              </w:rPr>
            </w:pPr>
            <w:r>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hideMark/>
          </w:tcPr>
          <w:p w:rsidR="00081C31" w:rsidRDefault="00081C31" w:rsidP="00081C31">
            <w:pPr>
              <w:jc w:val="center"/>
              <w:rPr>
                <w:b/>
                <w:lang w:val="en-US"/>
              </w:rPr>
            </w:pPr>
            <w:r>
              <w:rPr>
                <w:b/>
                <w:lang w:val="en-US"/>
              </w:rPr>
              <w:t>Level of Contribution</w:t>
            </w:r>
          </w:p>
        </w:tc>
      </w:tr>
      <w:tr w:rsidR="00081C31" w:rsidTr="00081C31">
        <w:trPr>
          <w:trHeight w:val="268"/>
        </w:trPr>
        <w:tc>
          <w:tcPr>
            <w:tcW w:w="9993" w:type="dxa"/>
            <w:vMerge/>
            <w:tcBorders>
              <w:top w:val="single" w:sz="18" w:space="0" w:color="auto"/>
              <w:left w:val="single" w:sz="18" w:space="0" w:color="auto"/>
              <w:bottom w:val="single" w:sz="18" w:space="0" w:color="auto"/>
              <w:right w:val="single" w:sz="18" w:space="0" w:color="auto"/>
            </w:tcBorders>
            <w:vAlign w:val="center"/>
            <w:hideMark/>
          </w:tcPr>
          <w:p w:rsidR="00081C31" w:rsidRDefault="00081C31" w:rsidP="00081C31">
            <w:pPr>
              <w:overflowPunct/>
              <w:autoSpaceDE/>
              <w:autoSpaceDN/>
              <w:adjustRightInd/>
              <w:rPr>
                <w:lang w:val="en-US"/>
              </w:rPr>
            </w:pPr>
          </w:p>
        </w:tc>
        <w:tc>
          <w:tcPr>
            <w:tcW w:w="7883" w:type="dxa"/>
            <w:vMerge/>
            <w:tcBorders>
              <w:top w:val="single" w:sz="18" w:space="0" w:color="auto"/>
              <w:left w:val="single" w:sz="18" w:space="0" w:color="auto"/>
              <w:bottom w:val="single" w:sz="18" w:space="0" w:color="auto"/>
              <w:right w:val="single" w:sz="18" w:space="0" w:color="auto"/>
            </w:tcBorders>
            <w:vAlign w:val="center"/>
            <w:hideMark/>
          </w:tcPr>
          <w:p w:rsidR="00081C31" w:rsidRDefault="00081C31" w:rsidP="00081C31">
            <w:pPr>
              <w:overflowPunct/>
              <w:autoSpaceDE/>
              <w:autoSpaceDN/>
              <w:adjustRightInd/>
              <w:rPr>
                <w:b/>
                <w:lang w:val="en-US"/>
              </w:rPr>
            </w:pPr>
          </w:p>
        </w:tc>
        <w:tc>
          <w:tcPr>
            <w:tcW w:w="567" w:type="dxa"/>
            <w:tcBorders>
              <w:top w:val="single" w:sz="12" w:space="0" w:color="auto"/>
              <w:left w:val="single" w:sz="18" w:space="0" w:color="auto"/>
              <w:bottom w:val="single" w:sz="18" w:space="0" w:color="auto"/>
              <w:right w:val="single" w:sz="4" w:space="0" w:color="000000"/>
            </w:tcBorders>
            <w:hideMark/>
          </w:tcPr>
          <w:p w:rsidR="00081C31" w:rsidRDefault="00081C31" w:rsidP="00081C31">
            <w:pPr>
              <w:jc w:val="center"/>
              <w:rPr>
                <w:b/>
                <w:lang w:val="en-US"/>
              </w:rPr>
            </w:pPr>
            <w:r>
              <w:rPr>
                <w:b/>
                <w:lang w:val="en-US"/>
              </w:rPr>
              <w:t>1</w:t>
            </w:r>
          </w:p>
        </w:tc>
        <w:tc>
          <w:tcPr>
            <w:tcW w:w="425" w:type="dxa"/>
            <w:tcBorders>
              <w:top w:val="single" w:sz="12" w:space="0" w:color="auto"/>
              <w:left w:val="single" w:sz="4" w:space="0" w:color="000000"/>
              <w:bottom w:val="single" w:sz="18" w:space="0" w:color="auto"/>
              <w:right w:val="single" w:sz="4" w:space="0" w:color="000000"/>
            </w:tcBorders>
            <w:hideMark/>
          </w:tcPr>
          <w:p w:rsidR="00081C31" w:rsidRDefault="00081C31" w:rsidP="00081C31">
            <w:pPr>
              <w:jc w:val="center"/>
              <w:rPr>
                <w:b/>
                <w:lang w:val="en-US"/>
              </w:rPr>
            </w:pPr>
            <w:r>
              <w:rPr>
                <w:b/>
                <w:lang w:val="en-US"/>
              </w:rPr>
              <w:t>2</w:t>
            </w:r>
          </w:p>
        </w:tc>
        <w:tc>
          <w:tcPr>
            <w:tcW w:w="529" w:type="dxa"/>
            <w:tcBorders>
              <w:top w:val="single" w:sz="12" w:space="0" w:color="auto"/>
              <w:left w:val="single" w:sz="4" w:space="0" w:color="000000"/>
              <w:bottom w:val="single" w:sz="18" w:space="0" w:color="auto"/>
              <w:right w:val="single" w:sz="18" w:space="0" w:color="auto"/>
            </w:tcBorders>
            <w:hideMark/>
          </w:tcPr>
          <w:p w:rsidR="00081C31" w:rsidRDefault="00081C31" w:rsidP="00081C31">
            <w:pPr>
              <w:jc w:val="center"/>
              <w:rPr>
                <w:b/>
                <w:lang w:val="en-US"/>
              </w:rPr>
            </w:pPr>
            <w:r>
              <w:rPr>
                <w:b/>
                <w:lang w:val="en-US"/>
              </w:rPr>
              <w:t>3</w:t>
            </w:r>
          </w:p>
        </w:tc>
      </w:tr>
      <w:tr w:rsidR="00081C31" w:rsidTr="00081C31">
        <w:tc>
          <w:tcPr>
            <w:tcW w:w="589" w:type="dxa"/>
            <w:tcBorders>
              <w:top w:val="single" w:sz="18" w:space="0" w:color="auto"/>
              <w:left w:val="single" w:sz="18" w:space="0" w:color="auto"/>
              <w:bottom w:val="single" w:sz="4" w:space="0" w:color="000000"/>
              <w:right w:val="single" w:sz="18" w:space="0" w:color="auto"/>
            </w:tcBorders>
            <w:hideMark/>
          </w:tcPr>
          <w:p w:rsidR="00081C31" w:rsidRDefault="00081C31" w:rsidP="00081C31">
            <w:pPr>
              <w:jc w:val="center"/>
              <w:rPr>
                <w:b/>
              </w:rPr>
            </w:pPr>
            <w:r>
              <w:rPr>
                <w:b/>
              </w:rPr>
              <w:t>i.</w:t>
            </w:r>
          </w:p>
        </w:tc>
        <w:tc>
          <w:tcPr>
            <w:tcW w:w="7883" w:type="dxa"/>
            <w:tcBorders>
              <w:top w:val="single" w:sz="18" w:space="0" w:color="auto"/>
              <w:left w:val="single" w:sz="18" w:space="0" w:color="auto"/>
              <w:bottom w:val="single" w:sz="4" w:space="0" w:color="000000"/>
              <w:right w:val="single" w:sz="18" w:space="0" w:color="auto"/>
            </w:tcBorders>
            <w:hideMark/>
          </w:tcPr>
          <w:p w:rsidR="00081C31" w:rsidRDefault="00081C31" w:rsidP="00081C31">
            <w:pPr>
              <w:rPr>
                <w:rFonts w:ascii="Arial" w:hAnsi="Arial" w:cs="Arial"/>
                <w:lang w:val="en-US"/>
              </w:rPr>
            </w:pPr>
            <w:r>
              <w:rPr>
                <w:lang w:val="en-US"/>
              </w:rPr>
              <w:t xml:space="preserve">Grasping interdisciplinary interaction related to </w:t>
            </w:r>
            <w:r w:rsidR="0047163D">
              <w:rPr>
                <w:lang w:val="en-US"/>
              </w:rPr>
              <w:t xml:space="preserve">energy </w:t>
            </w:r>
            <w:r>
              <w:rPr>
                <w:lang w:val="en-US"/>
              </w:rPr>
              <w:t>area and developing and intensifying the current and high knowledge in that area based upon the competency in graduate level (</w:t>
            </w:r>
            <w:r>
              <w:rPr>
                <w:i/>
                <w:lang w:val="en-US"/>
              </w:rPr>
              <w:t>knowledge</w:t>
            </w:r>
            <w:r>
              <w:rPr>
                <w:lang w:val="en-US"/>
              </w:rPr>
              <w:t>).</w:t>
            </w:r>
          </w:p>
        </w:tc>
        <w:tc>
          <w:tcPr>
            <w:tcW w:w="567" w:type="dxa"/>
            <w:tcBorders>
              <w:top w:val="single" w:sz="18" w:space="0" w:color="auto"/>
              <w:left w:val="single" w:sz="18" w:space="0" w:color="auto"/>
              <w:bottom w:val="single" w:sz="4" w:space="0" w:color="000000"/>
              <w:right w:val="single" w:sz="4" w:space="0" w:color="000000"/>
            </w:tcBorders>
          </w:tcPr>
          <w:p w:rsidR="00081C31" w:rsidRDefault="00081C31" w:rsidP="00081C31">
            <w:pPr>
              <w:jc w:val="center"/>
            </w:pPr>
          </w:p>
        </w:tc>
        <w:tc>
          <w:tcPr>
            <w:tcW w:w="425" w:type="dxa"/>
            <w:tcBorders>
              <w:top w:val="single" w:sz="18" w:space="0" w:color="auto"/>
              <w:left w:val="single" w:sz="4" w:space="0" w:color="000000"/>
              <w:bottom w:val="single" w:sz="4" w:space="0" w:color="000000"/>
              <w:right w:val="single" w:sz="4" w:space="0" w:color="000000"/>
            </w:tcBorders>
          </w:tcPr>
          <w:p w:rsidR="00081C31" w:rsidRDefault="00081C31" w:rsidP="00081C31">
            <w:pPr>
              <w:jc w:val="center"/>
            </w:pPr>
          </w:p>
        </w:tc>
        <w:tc>
          <w:tcPr>
            <w:tcW w:w="529" w:type="dxa"/>
            <w:tcBorders>
              <w:top w:val="single" w:sz="18" w:space="0" w:color="auto"/>
              <w:left w:val="single" w:sz="4" w:space="0" w:color="000000"/>
              <w:bottom w:val="single" w:sz="4" w:space="0" w:color="000000"/>
              <w:right w:val="single" w:sz="18" w:space="0" w:color="auto"/>
            </w:tcBorders>
          </w:tcPr>
          <w:p w:rsidR="00081C31" w:rsidRDefault="00081C31" w:rsidP="00081C31">
            <w:pPr>
              <w:jc w:val="center"/>
            </w:pPr>
          </w:p>
          <w:p w:rsidR="00081C31" w:rsidRDefault="00081C31" w:rsidP="00081C31">
            <w:pPr>
              <w:jc w:val="center"/>
            </w:pPr>
            <w:r>
              <w:t>+</w:t>
            </w:r>
          </w:p>
        </w:tc>
      </w:tr>
      <w:tr w:rsidR="00081C31" w:rsidTr="00081C31">
        <w:tc>
          <w:tcPr>
            <w:tcW w:w="589"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ii.</w:t>
            </w:r>
          </w:p>
        </w:tc>
        <w:tc>
          <w:tcPr>
            <w:tcW w:w="7883"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rPr>
                <w:rFonts w:ascii="Arial" w:hAnsi="Arial" w:cs="Arial"/>
                <w:lang w:val="en-US"/>
              </w:rPr>
            </w:pPr>
            <w:r>
              <w:rPr>
                <w:lang w:val="en-US"/>
              </w:rPr>
              <w:t xml:space="preserve">By means of ability to use theoretical and practical information related to </w:t>
            </w:r>
            <w:r w:rsidR="0047163D">
              <w:rPr>
                <w:lang w:val="en-US"/>
              </w:rPr>
              <w:t xml:space="preserve">energy </w:t>
            </w:r>
            <w:r>
              <w:rPr>
                <w:lang w:val="en-US"/>
              </w:rPr>
              <w:t>area, to combine and interpret them with information from different disciplines producing new information and solving the faced problems by related searching methods (</w:t>
            </w:r>
            <w:r>
              <w:rPr>
                <w:i/>
                <w:lang w:val="en-US"/>
              </w:rPr>
              <w:t>skill</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081C31" w:rsidRDefault="00081C31" w:rsidP="00081C31">
            <w:pPr>
              <w:jc w:val="center"/>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center"/>
            </w:pPr>
          </w:p>
        </w:tc>
        <w:tc>
          <w:tcPr>
            <w:tcW w:w="529" w:type="dxa"/>
            <w:tcBorders>
              <w:top w:val="single" w:sz="4" w:space="0" w:color="000000"/>
              <w:left w:val="single" w:sz="4" w:space="0" w:color="000000"/>
              <w:bottom w:val="single" w:sz="4" w:space="0" w:color="000000"/>
              <w:right w:val="single" w:sz="18" w:space="0" w:color="auto"/>
            </w:tcBorders>
          </w:tcPr>
          <w:p w:rsidR="00081C31" w:rsidRDefault="00081C31" w:rsidP="00081C31">
            <w:pPr>
              <w:jc w:val="center"/>
              <w:rPr>
                <w:b/>
                <w:bCs/>
              </w:rPr>
            </w:pPr>
          </w:p>
          <w:p w:rsidR="00081C31" w:rsidRDefault="00081C31" w:rsidP="00081C31">
            <w:pPr>
              <w:jc w:val="center"/>
              <w:rPr>
                <w:b/>
                <w:bCs/>
              </w:rPr>
            </w:pPr>
            <w:r>
              <w:rPr>
                <w:b/>
                <w:bCs/>
              </w:rPr>
              <w:t>+</w:t>
            </w:r>
          </w:p>
        </w:tc>
      </w:tr>
      <w:tr w:rsidR="00081C31" w:rsidTr="00081C31">
        <w:tc>
          <w:tcPr>
            <w:tcW w:w="589"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iii.</w:t>
            </w:r>
          </w:p>
        </w:tc>
        <w:tc>
          <w:tcPr>
            <w:tcW w:w="7883"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rPr>
                <w:rFonts w:ascii="Arial" w:hAnsi="Arial" w:cs="Arial"/>
                <w:lang w:val="en-US"/>
              </w:rPr>
            </w:pPr>
            <w:r>
              <w:rPr>
                <w:lang w:val="en-US"/>
              </w:rPr>
              <w:t xml:space="preserve">By means of the ability to critically analyze knowledge, skills and also a study related to </w:t>
            </w:r>
            <w:r w:rsidR="0047163D">
              <w:rPr>
                <w:lang w:val="en-US"/>
              </w:rPr>
              <w:t xml:space="preserve">energy </w:t>
            </w:r>
            <w:r>
              <w:rPr>
                <w:lang w:val="en-US"/>
              </w:rPr>
              <w:t>area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lang w:val="en-US"/>
              </w:rPr>
              <w:t>competence to work independently, competence to take responsibility, competence to learning</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081C31" w:rsidRDefault="00081C31" w:rsidP="00081C31">
            <w:pPr>
              <w:jc w:val="center"/>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center"/>
            </w:pPr>
          </w:p>
          <w:p w:rsidR="00081C31" w:rsidRDefault="00081C31" w:rsidP="00081C31">
            <w:pPr>
              <w:jc w:val="center"/>
            </w:pPr>
          </w:p>
          <w:p w:rsidR="00081C31" w:rsidRDefault="00081C31" w:rsidP="00081C31">
            <w:pPr>
              <w:jc w:val="center"/>
            </w:pPr>
            <w:r>
              <w:t>+</w:t>
            </w:r>
          </w:p>
        </w:tc>
        <w:tc>
          <w:tcPr>
            <w:tcW w:w="529" w:type="dxa"/>
            <w:tcBorders>
              <w:top w:val="single" w:sz="4" w:space="0" w:color="000000"/>
              <w:left w:val="single" w:sz="4" w:space="0" w:color="000000"/>
              <w:bottom w:val="single" w:sz="4" w:space="0" w:color="000000"/>
              <w:right w:val="single" w:sz="18" w:space="0" w:color="auto"/>
            </w:tcBorders>
          </w:tcPr>
          <w:p w:rsidR="00081C31" w:rsidRDefault="00081C31" w:rsidP="00081C31">
            <w:pPr>
              <w:jc w:val="center"/>
            </w:pPr>
          </w:p>
        </w:tc>
      </w:tr>
      <w:tr w:rsidR="00081C31" w:rsidTr="00081C31">
        <w:tc>
          <w:tcPr>
            <w:tcW w:w="589"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iv.</w:t>
            </w:r>
          </w:p>
        </w:tc>
        <w:tc>
          <w:tcPr>
            <w:tcW w:w="7883"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47163D">
              <w:rPr>
                <w:lang w:val="en-US"/>
              </w:rPr>
              <w:t xml:space="preserve">energy </w:t>
            </w:r>
            <w:r>
              <w:rPr>
                <w:lang w:val="en-US"/>
              </w:rPr>
              <w:t>or different fields (</w:t>
            </w:r>
            <w:r>
              <w:rPr>
                <w:i/>
                <w:lang w:val="en-US"/>
              </w:rPr>
              <w:t>communication and social competency</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081C31" w:rsidRDefault="00081C31" w:rsidP="00081C31">
            <w:pPr>
              <w:jc w:val="center"/>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center"/>
            </w:pPr>
          </w:p>
          <w:p w:rsidR="00081C31" w:rsidRDefault="00081C31" w:rsidP="00081C31">
            <w:pPr>
              <w:jc w:val="center"/>
            </w:pPr>
          </w:p>
          <w:p w:rsidR="00081C31" w:rsidRDefault="00081C31" w:rsidP="00081C31">
            <w:pPr>
              <w:jc w:val="center"/>
            </w:pPr>
            <w:r>
              <w:t>+</w:t>
            </w:r>
          </w:p>
        </w:tc>
        <w:tc>
          <w:tcPr>
            <w:tcW w:w="529" w:type="dxa"/>
            <w:tcBorders>
              <w:top w:val="single" w:sz="4" w:space="0" w:color="000000"/>
              <w:left w:val="single" w:sz="4" w:space="0" w:color="000000"/>
              <w:bottom w:val="single" w:sz="4" w:space="0" w:color="000000"/>
              <w:right w:val="single" w:sz="18" w:space="0" w:color="auto"/>
            </w:tcBorders>
          </w:tcPr>
          <w:p w:rsidR="00081C31" w:rsidRDefault="00081C31" w:rsidP="00081C31">
            <w:pPr>
              <w:jc w:val="center"/>
            </w:pPr>
          </w:p>
        </w:tc>
      </w:tr>
      <w:tr w:rsidR="00081C31" w:rsidTr="00081C31">
        <w:tc>
          <w:tcPr>
            <w:tcW w:w="589"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v.</w:t>
            </w:r>
          </w:p>
        </w:tc>
        <w:tc>
          <w:tcPr>
            <w:tcW w:w="7883" w:type="dxa"/>
            <w:tcBorders>
              <w:top w:val="single" w:sz="4" w:space="0" w:color="000000"/>
              <w:left w:val="single" w:sz="18" w:space="0" w:color="auto"/>
              <w:bottom w:val="single" w:sz="4" w:space="0" w:color="000000"/>
              <w:right w:val="single" w:sz="18" w:space="0" w:color="auto"/>
            </w:tcBorders>
            <w:hideMark/>
          </w:tcPr>
          <w:p w:rsidR="00081C31" w:rsidRDefault="00081C31" w:rsidP="0047163D">
            <w:pPr>
              <w:jc w:val="both"/>
              <w:rPr>
                <w:lang w:val="en-US"/>
              </w:rPr>
            </w:pPr>
            <w:r>
              <w:rPr>
                <w:lang w:val="en-US"/>
              </w:rPr>
              <w:t>Proficiency in a foreign language and establishing written, oral and visual communication with that language for presenting one’s studies in the international environment (</w:t>
            </w:r>
            <w:r>
              <w:rPr>
                <w:i/>
                <w:lang w:val="en-US"/>
              </w:rPr>
              <w:t>communication and social competency</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081C31" w:rsidRDefault="00081C31" w:rsidP="00081C31">
            <w:pPr>
              <w:jc w:val="center"/>
            </w:pPr>
          </w:p>
          <w:p w:rsidR="00081C31" w:rsidRDefault="00081C31" w:rsidP="00081C31">
            <w:pPr>
              <w:jc w:val="center"/>
            </w:pPr>
            <w:r>
              <w:t>+</w:t>
            </w: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center"/>
            </w:pPr>
          </w:p>
        </w:tc>
        <w:tc>
          <w:tcPr>
            <w:tcW w:w="529" w:type="dxa"/>
            <w:tcBorders>
              <w:top w:val="single" w:sz="4" w:space="0" w:color="000000"/>
              <w:left w:val="single" w:sz="4" w:space="0" w:color="000000"/>
              <w:bottom w:val="single" w:sz="4" w:space="0" w:color="000000"/>
              <w:right w:val="single" w:sz="18" w:space="0" w:color="auto"/>
            </w:tcBorders>
          </w:tcPr>
          <w:p w:rsidR="00081C31" w:rsidRDefault="00081C31" w:rsidP="00081C31">
            <w:pPr>
              <w:jc w:val="center"/>
            </w:pPr>
          </w:p>
        </w:tc>
      </w:tr>
      <w:tr w:rsidR="00081C31" w:rsidTr="00081C31">
        <w:tc>
          <w:tcPr>
            <w:tcW w:w="589" w:type="dxa"/>
            <w:tcBorders>
              <w:top w:val="single" w:sz="4" w:space="0" w:color="000000"/>
              <w:left w:val="single" w:sz="18" w:space="0" w:color="auto"/>
              <w:bottom w:val="single" w:sz="18" w:space="0" w:color="auto"/>
              <w:right w:val="single" w:sz="18" w:space="0" w:color="auto"/>
            </w:tcBorders>
            <w:hideMark/>
          </w:tcPr>
          <w:p w:rsidR="00081C31" w:rsidRDefault="00081C31" w:rsidP="00081C31">
            <w:pPr>
              <w:jc w:val="center"/>
              <w:rPr>
                <w:b/>
              </w:rPr>
            </w:pPr>
            <w:r>
              <w:rPr>
                <w:b/>
              </w:rPr>
              <w:t>vi.</w:t>
            </w:r>
          </w:p>
        </w:tc>
        <w:tc>
          <w:tcPr>
            <w:tcW w:w="7883" w:type="dxa"/>
            <w:tcBorders>
              <w:top w:val="single" w:sz="4" w:space="0" w:color="000000"/>
              <w:left w:val="single" w:sz="18" w:space="0" w:color="auto"/>
              <w:bottom w:val="single" w:sz="18" w:space="0" w:color="auto"/>
              <w:right w:val="single" w:sz="18" w:space="0" w:color="auto"/>
            </w:tcBorders>
            <w:hideMark/>
          </w:tcPr>
          <w:p w:rsidR="00081C31" w:rsidRDefault="00081C31" w:rsidP="00081C31">
            <w:pPr>
              <w:rPr>
                <w:rFonts w:ascii="Arial" w:hAnsi="Arial" w:cs="Arial"/>
                <w:lang w:val="en-US"/>
              </w:rPr>
            </w:pPr>
            <w:r>
              <w:rPr>
                <w:lang w:val="en-US"/>
              </w:rPr>
              <w:t xml:space="preserve">By means of the ability to inspect the steps like gathering, interpreting, implementing  and announcing   related data with the </w:t>
            </w:r>
            <w:r w:rsidR="0047163D">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lang w:val="en-US"/>
              </w:rPr>
              <w:t>area specific competency</w:t>
            </w:r>
            <w:r>
              <w:rPr>
                <w:lang w:val="en-US"/>
              </w:rPr>
              <w:t>).</w:t>
            </w:r>
          </w:p>
        </w:tc>
        <w:tc>
          <w:tcPr>
            <w:tcW w:w="567" w:type="dxa"/>
            <w:tcBorders>
              <w:top w:val="single" w:sz="4" w:space="0" w:color="000000"/>
              <w:left w:val="single" w:sz="18" w:space="0" w:color="auto"/>
              <w:bottom w:val="single" w:sz="18" w:space="0" w:color="auto"/>
              <w:right w:val="single" w:sz="4" w:space="0" w:color="000000"/>
            </w:tcBorders>
          </w:tcPr>
          <w:p w:rsidR="00081C31" w:rsidRDefault="00081C31" w:rsidP="00081C31">
            <w:pPr>
              <w:jc w:val="center"/>
            </w:pPr>
          </w:p>
        </w:tc>
        <w:tc>
          <w:tcPr>
            <w:tcW w:w="425" w:type="dxa"/>
            <w:tcBorders>
              <w:top w:val="single" w:sz="4" w:space="0" w:color="000000"/>
              <w:left w:val="single" w:sz="4" w:space="0" w:color="000000"/>
              <w:bottom w:val="single" w:sz="18" w:space="0" w:color="auto"/>
              <w:right w:val="single" w:sz="4" w:space="0" w:color="000000"/>
            </w:tcBorders>
          </w:tcPr>
          <w:p w:rsidR="00081C31" w:rsidRDefault="00081C31" w:rsidP="00081C31">
            <w:pPr>
              <w:jc w:val="center"/>
            </w:pPr>
          </w:p>
          <w:p w:rsidR="00081C31" w:rsidRDefault="00081C31" w:rsidP="00081C31">
            <w:pPr>
              <w:jc w:val="center"/>
            </w:pPr>
          </w:p>
          <w:p w:rsidR="00081C31" w:rsidRDefault="00081C31" w:rsidP="00081C31">
            <w:pPr>
              <w:jc w:val="center"/>
            </w:pPr>
            <w:r>
              <w:t>+</w:t>
            </w:r>
          </w:p>
        </w:tc>
        <w:tc>
          <w:tcPr>
            <w:tcW w:w="529" w:type="dxa"/>
            <w:tcBorders>
              <w:top w:val="single" w:sz="4" w:space="0" w:color="000000"/>
              <w:left w:val="single" w:sz="4" w:space="0" w:color="000000"/>
              <w:bottom w:val="single" w:sz="18" w:space="0" w:color="auto"/>
              <w:right w:val="single" w:sz="18" w:space="0" w:color="auto"/>
            </w:tcBorders>
          </w:tcPr>
          <w:p w:rsidR="00081C31" w:rsidRDefault="00081C31" w:rsidP="00081C31">
            <w:pPr>
              <w:jc w:val="center"/>
            </w:pPr>
          </w:p>
        </w:tc>
      </w:tr>
      <w:tr w:rsidR="00081C31" w:rsidTr="00081C31">
        <w:trPr>
          <w:trHeight w:val="100"/>
        </w:trPr>
        <w:tc>
          <w:tcPr>
            <w:tcW w:w="9993" w:type="dxa"/>
            <w:gridSpan w:val="5"/>
            <w:tcBorders>
              <w:top w:val="nil"/>
              <w:left w:val="nil"/>
              <w:bottom w:val="nil"/>
              <w:right w:val="nil"/>
            </w:tcBorders>
            <w:tcMar>
              <w:top w:w="0" w:type="dxa"/>
              <w:left w:w="70" w:type="dxa"/>
              <w:bottom w:w="0" w:type="dxa"/>
              <w:right w:w="70" w:type="dxa"/>
            </w:tcMar>
          </w:tcPr>
          <w:p w:rsidR="00081C31" w:rsidRDefault="00081C31" w:rsidP="00081C31">
            <w:pPr>
              <w:rPr>
                <w:b/>
                <w:bCs/>
                <w:lang w:val="en-US"/>
              </w:rPr>
            </w:pPr>
          </w:p>
        </w:tc>
      </w:tr>
    </w:tbl>
    <w:p w:rsidR="00081C31" w:rsidRDefault="00081C31" w:rsidP="00081C31">
      <w:pPr>
        <w:rPr>
          <w:b/>
          <w:lang w:val="en-US"/>
        </w:rPr>
      </w:pPr>
      <w:r>
        <w:rPr>
          <w:lang w:val="en-US"/>
        </w:rPr>
        <w:t xml:space="preserve"> </w:t>
      </w:r>
      <w:r>
        <w:rPr>
          <w:b/>
          <w:lang w:val="en-US"/>
        </w:rPr>
        <w:t xml:space="preserve">1: Little, 2. Partial, 3. Full </w:t>
      </w:r>
    </w:p>
    <w:p w:rsidR="0082725B" w:rsidRDefault="0082725B" w:rsidP="0047163D">
      <w:pPr>
        <w:pStyle w:val="Heading2"/>
        <w:jc w:val="left"/>
        <w:rPr>
          <w:szCs w:val="28"/>
        </w:rPr>
      </w:pPr>
    </w:p>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sectPr w:rsidR="00905631"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468A990E"/>
    <w:lvl w:ilvl="0" w:tplc="37DEB5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F3F21"/>
    <w:multiLevelType w:val="hybridMultilevel"/>
    <w:tmpl w:val="B16288DE"/>
    <w:lvl w:ilvl="0" w:tplc="041F000F">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4" w15:restartNumberingAfterBreak="0">
    <w:nsid w:val="208F4A16"/>
    <w:multiLevelType w:val="hybridMultilevel"/>
    <w:tmpl w:val="C9D6A47C"/>
    <w:lvl w:ilvl="0" w:tplc="0A68A7C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8D46EE3"/>
    <w:multiLevelType w:val="hybridMultilevel"/>
    <w:tmpl w:val="0AD296B6"/>
    <w:lvl w:ilvl="0" w:tplc="0A68A7C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C9359FA"/>
    <w:multiLevelType w:val="hybridMultilevel"/>
    <w:tmpl w:val="F1DE7A9A"/>
    <w:lvl w:ilvl="0" w:tplc="0A68A7C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10"/>
  </w:num>
  <w:num w:numId="6">
    <w:abstractNumId w:val="6"/>
  </w:num>
  <w:num w:numId="7">
    <w:abstractNumId w:val="9"/>
  </w:num>
  <w:num w:numId="8">
    <w:abstractNumId w:val="12"/>
  </w:num>
  <w:num w:numId="9">
    <w:abstractNumId w:val="13"/>
  </w:num>
  <w:num w:numId="10">
    <w:abstractNumId w:val="2"/>
  </w:num>
  <w:num w:numId="11">
    <w:abstractNumId w:val="14"/>
  </w:num>
  <w:num w:numId="12">
    <w:abstractNumId w:val="7"/>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81C31"/>
    <w:rsid w:val="00093779"/>
    <w:rsid w:val="000C026F"/>
    <w:rsid w:val="000E3F6B"/>
    <w:rsid w:val="00116AC9"/>
    <w:rsid w:val="00143CA8"/>
    <w:rsid w:val="0014590E"/>
    <w:rsid w:val="00145CD0"/>
    <w:rsid w:val="00152E5D"/>
    <w:rsid w:val="001616F8"/>
    <w:rsid w:val="001A6124"/>
    <w:rsid w:val="001E4830"/>
    <w:rsid w:val="001F2125"/>
    <w:rsid w:val="00202E07"/>
    <w:rsid w:val="00213524"/>
    <w:rsid w:val="002875BF"/>
    <w:rsid w:val="00295BC1"/>
    <w:rsid w:val="002A2466"/>
    <w:rsid w:val="00315D15"/>
    <w:rsid w:val="00363AC1"/>
    <w:rsid w:val="0038344E"/>
    <w:rsid w:val="003C174D"/>
    <w:rsid w:val="003D263D"/>
    <w:rsid w:val="0040684C"/>
    <w:rsid w:val="0047163D"/>
    <w:rsid w:val="00496726"/>
    <w:rsid w:val="00497E7E"/>
    <w:rsid w:val="004B5323"/>
    <w:rsid w:val="004E0A14"/>
    <w:rsid w:val="004E6179"/>
    <w:rsid w:val="00516AE3"/>
    <w:rsid w:val="0053461B"/>
    <w:rsid w:val="00544222"/>
    <w:rsid w:val="00546DE0"/>
    <w:rsid w:val="00550D55"/>
    <w:rsid w:val="00551112"/>
    <w:rsid w:val="00585F9A"/>
    <w:rsid w:val="00595BE4"/>
    <w:rsid w:val="005D3654"/>
    <w:rsid w:val="005F2EC1"/>
    <w:rsid w:val="00600348"/>
    <w:rsid w:val="00661C24"/>
    <w:rsid w:val="006861A2"/>
    <w:rsid w:val="006A5FBD"/>
    <w:rsid w:val="006B4AE4"/>
    <w:rsid w:val="006B6FE2"/>
    <w:rsid w:val="006C6AE1"/>
    <w:rsid w:val="006F16C6"/>
    <w:rsid w:val="0070742E"/>
    <w:rsid w:val="007158ED"/>
    <w:rsid w:val="0071630F"/>
    <w:rsid w:val="00743FFB"/>
    <w:rsid w:val="00776690"/>
    <w:rsid w:val="00795BD6"/>
    <w:rsid w:val="007D02A4"/>
    <w:rsid w:val="007D299F"/>
    <w:rsid w:val="007E1824"/>
    <w:rsid w:val="007F1B12"/>
    <w:rsid w:val="00805433"/>
    <w:rsid w:val="0082725B"/>
    <w:rsid w:val="00845F24"/>
    <w:rsid w:val="00846F5F"/>
    <w:rsid w:val="008552BC"/>
    <w:rsid w:val="00866D47"/>
    <w:rsid w:val="00887107"/>
    <w:rsid w:val="008C6F8E"/>
    <w:rsid w:val="008E6FFC"/>
    <w:rsid w:val="008F0591"/>
    <w:rsid w:val="008F08C9"/>
    <w:rsid w:val="00905631"/>
    <w:rsid w:val="00960003"/>
    <w:rsid w:val="00970F08"/>
    <w:rsid w:val="009E4F85"/>
    <w:rsid w:val="00A012E7"/>
    <w:rsid w:val="00A1217A"/>
    <w:rsid w:val="00A15D27"/>
    <w:rsid w:val="00A306FD"/>
    <w:rsid w:val="00A52931"/>
    <w:rsid w:val="00A54687"/>
    <w:rsid w:val="00A606A9"/>
    <w:rsid w:val="00A65348"/>
    <w:rsid w:val="00A753CE"/>
    <w:rsid w:val="00AE1915"/>
    <w:rsid w:val="00AF7488"/>
    <w:rsid w:val="00B52002"/>
    <w:rsid w:val="00B56D3C"/>
    <w:rsid w:val="00BA35DC"/>
    <w:rsid w:val="00BA62ED"/>
    <w:rsid w:val="00BE3112"/>
    <w:rsid w:val="00BF38B4"/>
    <w:rsid w:val="00C069CC"/>
    <w:rsid w:val="00C16978"/>
    <w:rsid w:val="00C23789"/>
    <w:rsid w:val="00C259DF"/>
    <w:rsid w:val="00C268DA"/>
    <w:rsid w:val="00C353A3"/>
    <w:rsid w:val="00C73694"/>
    <w:rsid w:val="00CC5BB7"/>
    <w:rsid w:val="00D15407"/>
    <w:rsid w:val="00D4706C"/>
    <w:rsid w:val="00DA0AE3"/>
    <w:rsid w:val="00DA6B48"/>
    <w:rsid w:val="00DC1D10"/>
    <w:rsid w:val="00DC26AD"/>
    <w:rsid w:val="00DD216B"/>
    <w:rsid w:val="00E03B2E"/>
    <w:rsid w:val="00E11B06"/>
    <w:rsid w:val="00E43F02"/>
    <w:rsid w:val="00E52FE9"/>
    <w:rsid w:val="00E7426A"/>
    <w:rsid w:val="00E8579E"/>
    <w:rsid w:val="00E85915"/>
    <w:rsid w:val="00E85CC3"/>
    <w:rsid w:val="00EB2735"/>
    <w:rsid w:val="00EE22EC"/>
    <w:rsid w:val="00EF6D7F"/>
    <w:rsid w:val="00F3022A"/>
    <w:rsid w:val="00F4060E"/>
    <w:rsid w:val="00F52367"/>
    <w:rsid w:val="00F54B8A"/>
    <w:rsid w:val="00F74115"/>
    <w:rsid w:val="00F92719"/>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163E6"/>
  <w15:chartTrackingRefBased/>
  <w15:docId w15:val="{83D19373-DD12-492A-9841-D051A25D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styleId="BodyText2">
    <w:name w:val="Body Text 2"/>
    <w:basedOn w:val="Normal"/>
    <w:link w:val="BodyText2Char"/>
    <w:semiHidden/>
    <w:rsid w:val="00585F9A"/>
    <w:pPr>
      <w:overflowPunct/>
      <w:autoSpaceDE/>
      <w:autoSpaceDN/>
      <w:adjustRightInd/>
      <w:jc w:val="both"/>
      <w:textAlignment w:val="auto"/>
    </w:pPr>
    <w:rPr>
      <w:sz w:val="22"/>
      <w:szCs w:val="24"/>
      <w:lang w:val="x-none" w:eastAsia="x-none"/>
    </w:rPr>
  </w:style>
  <w:style w:type="character" w:customStyle="1" w:styleId="BodyText2Char">
    <w:name w:val="Body Text 2 Char"/>
    <w:link w:val="BodyText2"/>
    <w:semiHidden/>
    <w:rsid w:val="00585F9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1681</Words>
  <Characters>9586</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4</cp:revision>
  <cp:lastPrinted>2011-02-02T14:30:00Z</cp:lastPrinted>
  <dcterms:created xsi:type="dcterms:W3CDTF">2018-07-01T15:55:00Z</dcterms:created>
  <dcterms:modified xsi:type="dcterms:W3CDTF">2019-07-22T15:04:00Z</dcterms:modified>
</cp:coreProperties>
</file>